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B6" w:rsidRDefault="00893DB6" w:rsidP="00893DB6">
      <w:pPr>
        <w:jc w:val="center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201</w:t>
      </w:r>
      <w:r>
        <w:rPr>
          <w:rFonts w:ascii="华文新魏" w:eastAsia="华文新魏"/>
          <w:b/>
          <w:sz w:val="32"/>
          <w:szCs w:val="32"/>
        </w:rPr>
        <w:t>8</w:t>
      </w:r>
      <w:r>
        <w:rPr>
          <w:rFonts w:ascii="华文新魏" w:eastAsia="华文新魏" w:hint="eastAsia"/>
          <w:b/>
          <w:sz w:val="32"/>
          <w:szCs w:val="32"/>
        </w:rPr>
        <w:t>年硕士研究生入学考试科目《</w:t>
      </w:r>
      <w:r>
        <w:rPr>
          <w:rFonts w:hint="eastAsia"/>
          <w:b/>
          <w:sz w:val="28"/>
          <w:szCs w:val="28"/>
        </w:rPr>
        <w:t>社会工作实务</w:t>
      </w:r>
      <w:r>
        <w:rPr>
          <w:rFonts w:ascii="华文新魏" w:eastAsia="华文新魏" w:hint="eastAsia"/>
          <w:b/>
          <w:sz w:val="32"/>
          <w:szCs w:val="32"/>
        </w:rPr>
        <w:t xml:space="preserve"> 》考试大纲</w:t>
      </w:r>
    </w:p>
    <w:p w:rsidR="00893DB6" w:rsidRDefault="00893DB6" w:rsidP="00893DB6">
      <w:pPr>
        <w:spacing w:line="160" w:lineRule="exact"/>
        <w:rPr>
          <w:rFonts w:hint="eastAsia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8085"/>
      </w:tblGrid>
      <w:tr w:rsidR="00893DB6" w:rsidTr="00D3433F">
        <w:trPr>
          <w:trHeight w:val="85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widowControl/>
              <w:shd w:val="clear" w:color="auto" w:fill="FFFFFF"/>
              <w:spacing w:line="288" w:lineRule="atLeas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1.</w:t>
            </w:r>
            <w:r w:rsidRPr="0079465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全国社会工作者职业水平考试教材编写组编写，《社会工作实务》（中级），中国社会出版社，2014年第3版。</w:t>
            </w:r>
          </w:p>
          <w:p w:rsidR="00893DB6" w:rsidRDefault="00893DB6" w:rsidP="00D3433F">
            <w:pPr>
              <w:widowControl/>
              <w:shd w:val="clear" w:color="auto" w:fill="FFFFFF"/>
              <w:spacing w:line="288" w:lineRule="atLeast"/>
              <w:jc w:val="left"/>
            </w:pPr>
            <w:r>
              <w:rPr>
                <w:rFonts w:ascii="宋体" w:hAnsi="宋体" w:hint="eastAsia"/>
                <w:szCs w:val="21"/>
              </w:rPr>
              <w:t>2.袁方：社会研究方法教程，北京大学出版社，2013年9月。</w:t>
            </w:r>
          </w:p>
        </w:tc>
      </w:tr>
      <w:tr w:rsidR="00893DB6" w:rsidTr="00D3433F">
        <w:trPr>
          <w:trHeight w:val="242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ind w:firstLineChars="200" w:firstLine="482"/>
            </w:pPr>
            <w:r>
              <w:rPr>
                <w:rFonts w:hint="eastAsia"/>
                <w:b/>
                <w:sz w:val="24"/>
              </w:rPr>
              <w:t>一、社会工作实务方法。</w:t>
            </w:r>
            <w:r>
              <w:rPr>
                <w:rFonts w:hint="eastAsia"/>
              </w:rPr>
              <w:t>个案工作、小组工作、社区工作等实务方法的涵义与适用范围，实务方法的各种工作模式及工作技巧，社会行政、</w:t>
            </w:r>
            <w:bookmarkStart w:id="0" w:name="OLE_LINK3"/>
            <w:bookmarkStart w:id="1" w:name="OLE_LINK4"/>
            <w:r>
              <w:rPr>
                <w:rFonts w:hint="eastAsia"/>
              </w:rPr>
              <w:t>社会政策</w:t>
            </w:r>
            <w:bookmarkEnd w:id="0"/>
            <w:bookmarkEnd w:id="1"/>
            <w:r>
              <w:rPr>
                <w:rFonts w:hint="eastAsia"/>
              </w:rPr>
              <w:t>的内容基本理论与方法。</w:t>
            </w:r>
          </w:p>
          <w:p w:rsidR="00893DB6" w:rsidRDefault="00893DB6" w:rsidP="00D3433F">
            <w:pPr>
              <w:ind w:firstLine="435"/>
            </w:pPr>
            <w:r>
              <w:rPr>
                <w:rFonts w:ascii="宋体" w:hAnsi="宋体" w:hint="eastAsia"/>
                <w:b/>
                <w:kern w:val="0"/>
                <w:sz w:val="24"/>
                <w:lang w:val="zh-CN"/>
              </w:rPr>
              <w:t>二、社会调查研究方法。</w:t>
            </w:r>
            <w:r>
              <w:rPr>
                <w:rFonts w:hint="eastAsia"/>
              </w:rPr>
              <w:t>社会调查研究的科学过程，调查设计与实施的具体方法，资料分析的方法和撰写调查报告的要求。</w:t>
            </w:r>
          </w:p>
        </w:tc>
      </w:tr>
      <w:tr w:rsidR="00893DB6" w:rsidTr="00D3433F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jc w:val="center"/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r>
              <w:rPr>
                <w:rFonts w:hint="eastAsia"/>
              </w:rPr>
              <w:t>社会工作实务方法占</w:t>
            </w:r>
            <w:r>
              <w:t>70%</w:t>
            </w:r>
            <w:r>
              <w:rPr>
                <w:rFonts w:hint="eastAsia"/>
              </w:rPr>
              <w:t>，社会调查研究方法占</w:t>
            </w:r>
            <w:r>
              <w:t>30%</w:t>
            </w:r>
            <w:r>
              <w:rPr>
                <w:rFonts w:hint="eastAsia"/>
              </w:rPr>
              <w:t>。</w:t>
            </w:r>
          </w:p>
        </w:tc>
      </w:tr>
      <w:tr w:rsidR="00893DB6" w:rsidTr="00D3433F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jc w:val="center"/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r>
              <w:rPr>
                <w:rFonts w:hint="eastAsia"/>
              </w:rPr>
              <w:t>记忆型基础知识占</w:t>
            </w:r>
            <w:r>
              <w:t>40%</w:t>
            </w:r>
            <w:r>
              <w:rPr>
                <w:rFonts w:hint="eastAsia"/>
              </w:rPr>
              <w:t>，运用型综合知识占</w:t>
            </w:r>
            <w:r>
              <w:t>60%</w:t>
            </w:r>
            <w:r>
              <w:rPr>
                <w:rFonts w:hint="eastAsia"/>
              </w:rPr>
              <w:t>。</w:t>
            </w:r>
          </w:p>
        </w:tc>
      </w:tr>
      <w:tr w:rsidR="00893DB6" w:rsidTr="00D3433F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jc w:val="center"/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r>
              <w:rPr>
                <w:rFonts w:hint="eastAsia"/>
              </w:rPr>
              <w:t>名词解释</w:t>
            </w:r>
            <w:r>
              <w:t xml:space="preserve"> </w:t>
            </w:r>
            <w:r>
              <w:rPr>
                <w:rFonts w:hint="eastAsia"/>
              </w:rPr>
              <w:t>、简答题、论述题、案例题、方案设计题共</w:t>
            </w:r>
            <w:r>
              <w:t>6</w:t>
            </w:r>
            <w:r>
              <w:rPr>
                <w:rFonts w:hint="eastAsia"/>
              </w:rPr>
              <w:t>种题型。</w:t>
            </w:r>
          </w:p>
        </w:tc>
      </w:tr>
      <w:tr w:rsidR="00893DB6" w:rsidTr="00D3433F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jc w:val="center"/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r>
              <w:rPr>
                <w:rFonts w:hint="eastAsia"/>
              </w:rPr>
              <w:t>名词解释（</w:t>
            </w:r>
            <w:r>
              <w:t>15</w:t>
            </w:r>
            <w:r>
              <w:rPr>
                <w:rFonts w:hint="eastAsia"/>
              </w:rPr>
              <w:t>分，占</w:t>
            </w:r>
            <w:r>
              <w:t>10%</w:t>
            </w:r>
            <w:r>
              <w:rPr>
                <w:rFonts w:hint="eastAsia"/>
              </w:rPr>
              <w:t>）、简答题（</w:t>
            </w:r>
            <w:r>
              <w:t>20</w:t>
            </w:r>
            <w:r>
              <w:rPr>
                <w:rFonts w:hint="eastAsia"/>
              </w:rPr>
              <w:t>分，占</w:t>
            </w:r>
            <w:r>
              <w:t>13.33%</w:t>
            </w:r>
            <w:r>
              <w:rPr>
                <w:rFonts w:hint="eastAsia"/>
              </w:rPr>
              <w:t>）、论述题（</w:t>
            </w:r>
            <w:r>
              <w:t>15*2=30</w:t>
            </w:r>
            <w:r>
              <w:rPr>
                <w:rFonts w:hint="eastAsia"/>
              </w:rPr>
              <w:t>分，占</w:t>
            </w:r>
            <w:r>
              <w:t>20%</w:t>
            </w:r>
            <w:r>
              <w:rPr>
                <w:rFonts w:hint="eastAsia"/>
              </w:rPr>
              <w:t>）、案例题（</w:t>
            </w:r>
            <w:r>
              <w:t>25*2=50</w:t>
            </w:r>
            <w:r>
              <w:rPr>
                <w:rFonts w:hint="eastAsia"/>
              </w:rPr>
              <w:t>，占</w:t>
            </w:r>
            <w:r>
              <w:t>33.33%</w:t>
            </w:r>
            <w:r>
              <w:rPr>
                <w:rFonts w:hint="eastAsia"/>
              </w:rPr>
              <w:t>）、方案设计（</w:t>
            </w:r>
            <w:r>
              <w:t>35</w:t>
            </w:r>
            <w:r>
              <w:rPr>
                <w:rFonts w:hint="eastAsia"/>
              </w:rPr>
              <w:t>分，占</w:t>
            </w:r>
            <w:r>
              <w:t>23.33</w:t>
            </w:r>
            <w:r>
              <w:rPr>
                <w:rFonts w:hint="eastAsia"/>
              </w:rPr>
              <w:t>）题共</w:t>
            </w:r>
            <w:r>
              <w:t>6</w:t>
            </w:r>
            <w:r>
              <w:rPr>
                <w:rFonts w:hint="eastAsia"/>
              </w:rPr>
              <w:t>种题型。</w:t>
            </w:r>
          </w:p>
        </w:tc>
      </w:tr>
      <w:tr w:rsidR="00893DB6" w:rsidTr="00D3433F">
        <w:trPr>
          <w:trHeight w:val="127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jc w:val="center"/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r>
              <w:rPr>
                <w:rFonts w:hint="eastAsia"/>
              </w:rPr>
              <w:t>参照标准答案逐项评分。</w:t>
            </w:r>
          </w:p>
        </w:tc>
      </w:tr>
      <w:tr w:rsidR="00893DB6" w:rsidTr="00D3433F">
        <w:trPr>
          <w:trHeight w:val="113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B6" w:rsidRDefault="00893DB6" w:rsidP="00D3433F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B6" w:rsidRDefault="00893DB6" w:rsidP="00D3433F"/>
        </w:tc>
      </w:tr>
    </w:tbl>
    <w:p w:rsidR="00893DB6" w:rsidRDefault="00893DB6" w:rsidP="00893DB6"/>
    <w:p w:rsidR="00893DB6" w:rsidRDefault="00893DB6" w:rsidP="00893DB6">
      <w:pPr>
        <w:jc w:val="left"/>
        <w:rPr>
          <w:szCs w:val="21"/>
        </w:rPr>
      </w:pPr>
      <w:r>
        <w:rPr>
          <w:rFonts w:hint="eastAsia"/>
          <w:color w:val="FF0000"/>
          <w:szCs w:val="21"/>
        </w:rPr>
        <w:t>一级学科硕士点召集人</w:t>
      </w:r>
      <w:r>
        <w:rPr>
          <w:rFonts w:hint="eastAsia"/>
          <w:szCs w:val="21"/>
        </w:rPr>
        <w:t>签名：</w:t>
      </w:r>
      <w:r>
        <w:rPr>
          <w:szCs w:val="21"/>
        </w:rPr>
        <w:t xml:space="preserve">                       (</w:t>
      </w:r>
      <w:r>
        <w:rPr>
          <w:rFonts w:hint="eastAsia"/>
          <w:szCs w:val="21"/>
        </w:rPr>
        <w:t>学院盖章</w:t>
      </w:r>
      <w:r>
        <w:rPr>
          <w:szCs w:val="21"/>
        </w:rPr>
        <w:t>)</w:t>
      </w:r>
      <w:r>
        <w:rPr>
          <w:rFonts w:hint="eastAsia"/>
          <w:szCs w:val="21"/>
        </w:rPr>
        <w:t>学院分管院长签名：</w:t>
      </w:r>
    </w:p>
    <w:p w:rsidR="00893DB6" w:rsidRPr="00B06FC9" w:rsidRDefault="00893DB6" w:rsidP="00893DB6">
      <w:pPr>
        <w:jc w:val="left"/>
        <w:rPr>
          <w:rFonts w:hint="eastAsia"/>
        </w:rPr>
      </w:pPr>
    </w:p>
    <w:p w:rsidR="006626F8" w:rsidRPr="00893DB6" w:rsidRDefault="006626F8"/>
    <w:sectPr w:rsidR="006626F8" w:rsidRPr="00893DB6" w:rsidSect="00893DB6">
      <w:headerReference w:type="default" r:id="rId4"/>
      <w:pgSz w:w="11907" w:h="16840" w:code="9"/>
      <w:pgMar w:top="1134" w:right="1134" w:bottom="1134" w:left="1134" w:header="851" w:footer="851" w:gutter="0"/>
      <w:cols w:space="168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1C" w:rsidRDefault="00893DB6" w:rsidP="005207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DB6"/>
    <w:rsid w:val="001033DC"/>
    <w:rsid w:val="006516BE"/>
    <w:rsid w:val="006626F8"/>
    <w:rsid w:val="00893DB6"/>
    <w:rsid w:val="00C14AC1"/>
    <w:rsid w:val="00C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3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3D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2017-08-30T06:06:00Z</dcterms:created>
  <dcterms:modified xsi:type="dcterms:W3CDTF">2017-08-30T06:07:00Z</dcterms:modified>
</cp:coreProperties>
</file>