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C5F" w:rsidRPr="000E0FFC" w:rsidRDefault="00395C5F" w:rsidP="00395C5F">
      <w:pPr>
        <w:jc w:val="center"/>
        <w:rPr>
          <w:rFonts w:ascii="华文新魏" w:eastAsia="华文新魏"/>
          <w:b/>
          <w:sz w:val="32"/>
          <w:szCs w:val="32"/>
        </w:rPr>
      </w:pPr>
      <w:r w:rsidRPr="000E0FFC">
        <w:rPr>
          <w:rFonts w:ascii="华文新魏" w:eastAsia="华文新魏" w:hint="eastAsia"/>
          <w:b/>
          <w:sz w:val="32"/>
          <w:szCs w:val="32"/>
        </w:rPr>
        <w:t>20</w:t>
      </w:r>
      <w:r>
        <w:rPr>
          <w:rFonts w:ascii="华文新魏" w:eastAsia="华文新魏" w:hint="eastAsia"/>
          <w:b/>
          <w:sz w:val="32"/>
          <w:szCs w:val="32"/>
        </w:rPr>
        <w:t>1</w:t>
      </w:r>
      <w:r w:rsidR="00AD2B99">
        <w:rPr>
          <w:rFonts w:ascii="华文新魏" w:eastAsia="华文新魏" w:hint="eastAsia"/>
          <w:b/>
          <w:sz w:val="32"/>
          <w:szCs w:val="32"/>
        </w:rPr>
        <w:t>8</w:t>
      </w:r>
      <w:bookmarkStart w:id="0" w:name="_GoBack"/>
      <w:bookmarkEnd w:id="0"/>
      <w:r w:rsidRPr="000E0FFC">
        <w:rPr>
          <w:rFonts w:ascii="华文新魏" w:eastAsia="华文新魏" w:hint="eastAsia"/>
          <w:b/>
          <w:sz w:val="32"/>
          <w:szCs w:val="32"/>
        </w:rPr>
        <w:t>年硕士</w:t>
      </w:r>
      <w:r>
        <w:rPr>
          <w:rFonts w:ascii="华文新魏" w:eastAsia="华文新魏" w:hint="eastAsia"/>
          <w:b/>
          <w:sz w:val="32"/>
          <w:szCs w:val="32"/>
        </w:rPr>
        <w:t>研究生</w:t>
      </w:r>
      <w:r w:rsidRPr="000E0FFC">
        <w:rPr>
          <w:rFonts w:ascii="华文新魏" w:eastAsia="华文新魏" w:hint="eastAsia"/>
          <w:b/>
          <w:sz w:val="32"/>
          <w:szCs w:val="32"/>
        </w:rPr>
        <w:t>入学考试科目《</w:t>
      </w:r>
      <w:r>
        <w:rPr>
          <w:rFonts w:ascii="华文新魏" w:eastAsia="华文新魏" w:hint="eastAsia"/>
          <w:b/>
          <w:sz w:val="32"/>
          <w:szCs w:val="32"/>
        </w:rPr>
        <w:t>数学分析</w:t>
      </w:r>
      <w:r w:rsidRPr="000E0FFC">
        <w:rPr>
          <w:rFonts w:ascii="华文新魏" w:eastAsia="华文新魏" w:hint="eastAsia"/>
          <w:b/>
          <w:sz w:val="32"/>
          <w:szCs w:val="32"/>
        </w:rPr>
        <w:t>》考试大纲</w:t>
      </w:r>
    </w:p>
    <w:p w:rsidR="00395C5F" w:rsidRDefault="00395C5F" w:rsidP="00395C5F">
      <w:pPr>
        <w:spacing w:line="160" w:lineRule="exact"/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8085"/>
      </w:tblGrid>
      <w:tr w:rsidR="00395C5F" w:rsidTr="005F06FC">
        <w:trPr>
          <w:trHeight w:val="646"/>
        </w:trPr>
        <w:tc>
          <w:tcPr>
            <w:tcW w:w="1788" w:type="dxa"/>
            <w:vAlign w:val="center"/>
          </w:tcPr>
          <w:p w:rsidR="00395C5F" w:rsidRDefault="00395C5F" w:rsidP="005F06FC">
            <w:pPr>
              <w:jc w:val="center"/>
            </w:pPr>
            <w:r>
              <w:rPr>
                <w:rFonts w:hint="eastAsia"/>
              </w:rPr>
              <w:t>参考书</w:t>
            </w:r>
          </w:p>
        </w:tc>
        <w:tc>
          <w:tcPr>
            <w:tcW w:w="8085" w:type="dxa"/>
            <w:vAlign w:val="center"/>
          </w:tcPr>
          <w:p w:rsidR="00395C5F" w:rsidRDefault="00395C5F" w:rsidP="005F06FC">
            <w:r>
              <w:rPr>
                <w:rFonts w:hint="eastAsia"/>
              </w:rPr>
              <w:t>数学分析（复旦大学陈传璋、金福临、朱学炎、欧阳光中等编，第三版）</w:t>
            </w:r>
          </w:p>
        </w:tc>
      </w:tr>
      <w:tr w:rsidR="00395C5F" w:rsidTr="005F06FC">
        <w:trPr>
          <w:trHeight w:val="2835"/>
        </w:trPr>
        <w:tc>
          <w:tcPr>
            <w:tcW w:w="1788" w:type="dxa"/>
            <w:vAlign w:val="center"/>
          </w:tcPr>
          <w:p w:rsidR="00395C5F" w:rsidRDefault="00395C5F" w:rsidP="005F06FC">
            <w:pPr>
              <w:jc w:val="center"/>
            </w:pPr>
            <w:r>
              <w:rPr>
                <w:rFonts w:hint="eastAsia"/>
              </w:rPr>
              <w:t>考试内容</w:t>
            </w:r>
          </w:p>
        </w:tc>
        <w:tc>
          <w:tcPr>
            <w:tcW w:w="8085" w:type="dxa"/>
            <w:vAlign w:val="center"/>
          </w:tcPr>
          <w:p w:rsidR="00395C5F" w:rsidRDefault="00395C5F" w:rsidP="005F06FC">
            <w:r>
              <w:rPr>
                <w:rFonts w:hint="eastAsia"/>
              </w:rPr>
              <w:t>第一章、变量与函数</w:t>
            </w:r>
            <w:r w:rsidRPr="000F0B30">
              <w:rPr>
                <w:rFonts w:ascii="宋体" w:hAnsi="宋体" w:hint="eastAsia"/>
              </w:rPr>
              <w:t>（本章不考）</w:t>
            </w:r>
          </w:p>
          <w:p w:rsidR="00395C5F" w:rsidRPr="000F0B30" w:rsidRDefault="00395C5F" w:rsidP="005F06FC">
            <w:pPr>
              <w:rPr>
                <w:rFonts w:ascii="宋体" w:hAnsi="宋体"/>
              </w:rPr>
            </w:pPr>
            <w:r>
              <w:rPr>
                <w:rFonts w:hint="eastAsia"/>
              </w:rPr>
              <w:t>第二章、极限与连续</w:t>
            </w:r>
          </w:p>
          <w:p w:rsidR="00395C5F" w:rsidRPr="000F0B30" w:rsidRDefault="00395C5F" w:rsidP="005F06FC">
            <w:pPr>
              <w:rPr>
                <w:rFonts w:ascii="宋体" w:hAnsi="宋体"/>
              </w:rPr>
            </w:pPr>
            <w:r w:rsidRPr="000F0B30">
              <w:rPr>
                <w:rFonts w:ascii="宋体" w:hAnsi="宋体" w:hint="eastAsia"/>
              </w:rPr>
              <w:t>第三章、关于实数的基本定理</w:t>
            </w:r>
          </w:p>
          <w:p w:rsidR="00395C5F" w:rsidRPr="000F0B30" w:rsidRDefault="00395C5F" w:rsidP="005F06FC">
            <w:pPr>
              <w:rPr>
                <w:rFonts w:ascii="宋体" w:hAnsi="宋体"/>
              </w:rPr>
            </w:pPr>
            <w:r w:rsidRPr="000F0B30">
              <w:rPr>
                <w:rFonts w:ascii="宋体" w:hAnsi="宋体" w:hint="eastAsia"/>
              </w:rPr>
              <w:t>第四章、导数与微分</w:t>
            </w:r>
          </w:p>
          <w:p w:rsidR="00395C5F" w:rsidRPr="000F0B30" w:rsidRDefault="00395C5F" w:rsidP="005F06FC">
            <w:pPr>
              <w:rPr>
                <w:rFonts w:ascii="宋体" w:hAnsi="宋体"/>
              </w:rPr>
            </w:pPr>
            <w:r w:rsidRPr="000F0B30">
              <w:rPr>
                <w:rFonts w:ascii="宋体" w:hAnsi="宋体" w:hint="eastAsia"/>
              </w:rPr>
              <w:t>第五章、微分中值定理及其应用（方程的近似解不考）</w:t>
            </w:r>
          </w:p>
          <w:p w:rsidR="00395C5F" w:rsidRPr="000F0B30" w:rsidRDefault="00395C5F" w:rsidP="005F06FC">
            <w:pPr>
              <w:rPr>
                <w:rFonts w:ascii="宋体" w:hAnsi="宋体"/>
              </w:rPr>
            </w:pPr>
            <w:r w:rsidRPr="000F0B30">
              <w:rPr>
                <w:rFonts w:ascii="宋体" w:hAnsi="宋体" w:hint="eastAsia"/>
              </w:rPr>
              <w:t>第六章、不定积分</w:t>
            </w:r>
          </w:p>
          <w:p w:rsidR="00395C5F" w:rsidRPr="000F0B30" w:rsidRDefault="00395C5F" w:rsidP="005F06FC">
            <w:pPr>
              <w:rPr>
                <w:rFonts w:ascii="宋体" w:hAnsi="宋体"/>
              </w:rPr>
            </w:pPr>
            <w:r w:rsidRPr="000F0B30">
              <w:rPr>
                <w:rFonts w:ascii="宋体" w:hAnsi="宋体" w:hint="eastAsia"/>
              </w:rPr>
              <w:t>第七章、定积分（椭圆积分不考）</w:t>
            </w:r>
          </w:p>
          <w:p w:rsidR="00395C5F" w:rsidRPr="000F0B30" w:rsidRDefault="00395C5F" w:rsidP="005F06FC">
            <w:pPr>
              <w:rPr>
                <w:rFonts w:ascii="宋体" w:hAnsi="宋体"/>
              </w:rPr>
            </w:pPr>
            <w:r w:rsidRPr="000F0B30">
              <w:rPr>
                <w:rFonts w:ascii="宋体" w:hAnsi="宋体" w:hint="eastAsia"/>
              </w:rPr>
              <w:t>第八章、定积分的应用和近似计算（定积分的近似计算不考）</w:t>
            </w:r>
          </w:p>
          <w:p w:rsidR="00395C5F" w:rsidRPr="000F0B30" w:rsidRDefault="00395C5F" w:rsidP="005F06FC">
            <w:pPr>
              <w:rPr>
                <w:rFonts w:ascii="宋体" w:hAnsi="宋体"/>
              </w:rPr>
            </w:pPr>
            <w:r w:rsidRPr="000F0B30">
              <w:rPr>
                <w:rFonts w:ascii="宋体" w:hAnsi="宋体" w:hint="eastAsia"/>
              </w:rPr>
              <w:t>第九章、数项级数（无穷乘积不考）</w:t>
            </w:r>
          </w:p>
          <w:p w:rsidR="00395C5F" w:rsidRPr="000F0B30" w:rsidRDefault="00395C5F" w:rsidP="005F06FC">
            <w:pPr>
              <w:rPr>
                <w:rFonts w:ascii="宋体" w:hAnsi="宋体"/>
              </w:rPr>
            </w:pPr>
            <w:r w:rsidRPr="000F0B30">
              <w:rPr>
                <w:rFonts w:ascii="宋体" w:hAnsi="宋体" w:hint="eastAsia"/>
              </w:rPr>
              <w:t>第十章、广义积分</w:t>
            </w:r>
          </w:p>
          <w:p w:rsidR="00395C5F" w:rsidRPr="000F0B30" w:rsidRDefault="00395C5F" w:rsidP="005F06FC">
            <w:pPr>
              <w:rPr>
                <w:rFonts w:ascii="宋体" w:hAnsi="宋体"/>
              </w:rPr>
            </w:pPr>
            <w:r w:rsidRPr="000F0B30">
              <w:rPr>
                <w:rFonts w:ascii="宋体" w:hAnsi="宋体" w:hint="eastAsia"/>
              </w:rPr>
              <w:t>第十一章、函数项级数、幂级数</w:t>
            </w:r>
          </w:p>
          <w:p w:rsidR="00395C5F" w:rsidRPr="000F0B30" w:rsidRDefault="00395C5F" w:rsidP="005F06FC">
            <w:pPr>
              <w:rPr>
                <w:rFonts w:ascii="宋体" w:hAnsi="宋体"/>
              </w:rPr>
            </w:pPr>
            <w:r w:rsidRPr="000F0B30">
              <w:rPr>
                <w:rFonts w:ascii="宋体" w:hAnsi="宋体" w:hint="eastAsia"/>
              </w:rPr>
              <w:t>第十二章、富里埃级数和富里埃变换</w:t>
            </w:r>
          </w:p>
          <w:p w:rsidR="00395C5F" w:rsidRPr="000F0B30" w:rsidRDefault="00395C5F" w:rsidP="005F06FC">
            <w:pPr>
              <w:rPr>
                <w:rFonts w:ascii="宋体" w:hAnsi="宋体"/>
              </w:rPr>
            </w:pPr>
            <w:r w:rsidRPr="000F0B30">
              <w:rPr>
                <w:rFonts w:ascii="宋体" w:hAnsi="宋体" w:hint="eastAsia"/>
              </w:rPr>
              <w:t>第十三章、多元函数的极限与连续</w:t>
            </w:r>
          </w:p>
          <w:p w:rsidR="00395C5F" w:rsidRPr="000F0B30" w:rsidRDefault="00395C5F" w:rsidP="005F06FC">
            <w:pPr>
              <w:rPr>
                <w:rFonts w:ascii="宋体" w:hAnsi="宋体"/>
              </w:rPr>
            </w:pPr>
            <w:r w:rsidRPr="000F0B30">
              <w:rPr>
                <w:rFonts w:ascii="宋体" w:hAnsi="宋体" w:hint="eastAsia"/>
              </w:rPr>
              <w:t>第十四章、偏导数和全微分</w:t>
            </w:r>
          </w:p>
          <w:p w:rsidR="00395C5F" w:rsidRPr="000F0B30" w:rsidRDefault="00395C5F" w:rsidP="005F06FC">
            <w:pPr>
              <w:rPr>
                <w:rFonts w:ascii="宋体" w:hAnsi="宋体"/>
              </w:rPr>
            </w:pPr>
            <w:r w:rsidRPr="000F0B30">
              <w:rPr>
                <w:rFonts w:ascii="宋体" w:hAnsi="宋体" w:hint="eastAsia"/>
              </w:rPr>
              <w:t>第十五章、极值和条件极值</w:t>
            </w:r>
          </w:p>
          <w:p w:rsidR="00395C5F" w:rsidRPr="000F0B30" w:rsidRDefault="00395C5F" w:rsidP="005F06FC">
            <w:pPr>
              <w:rPr>
                <w:rFonts w:ascii="宋体" w:hAnsi="宋体"/>
              </w:rPr>
            </w:pPr>
            <w:r w:rsidRPr="000F0B30">
              <w:rPr>
                <w:rFonts w:ascii="宋体" w:hAnsi="宋体" w:hint="eastAsia"/>
              </w:rPr>
              <w:t>第十六章、隐函数存在定理、函数相关性（本章不考）</w:t>
            </w:r>
          </w:p>
          <w:p w:rsidR="00395C5F" w:rsidRPr="000F0B30" w:rsidRDefault="00395C5F" w:rsidP="005F06FC">
            <w:pPr>
              <w:rPr>
                <w:rFonts w:ascii="宋体" w:hAnsi="宋体"/>
              </w:rPr>
            </w:pPr>
            <w:r w:rsidRPr="000F0B30">
              <w:rPr>
                <w:rFonts w:ascii="宋体" w:hAnsi="宋体" w:hint="eastAsia"/>
              </w:rPr>
              <w:t>第十七章、含参变量的积分</w:t>
            </w:r>
          </w:p>
          <w:p w:rsidR="00395C5F" w:rsidRPr="000F0B30" w:rsidRDefault="00395C5F" w:rsidP="005F06FC">
            <w:pPr>
              <w:rPr>
                <w:rFonts w:ascii="宋体" w:hAnsi="宋体"/>
              </w:rPr>
            </w:pPr>
            <w:r w:rsidRPr="000F0B30">
              <w:rPr>
                <w:rFonts w:ascii="宋体" w:hAnsi="宋体" w:hint="eastAsia"/>
              </w:rPr>
              <w:t>第十八章、含参变量的广义积分</w:t>
            </w:r>
          </w:p>
          <w:p w:rsidR="00395C5F" w:rsidRPr="000F0B30" w:rsidRDefault="00395C5F" w:rsidP="005F06FC">
            <w:pPr>
              <w:rPr>
                <w:rFonts w:ascii="宋体" w:hAnsi="宋体"/>
              </w:rPr>
            </w:pPr>
            <w:r w:rsidRPr="000F0B30">
              <w:rPr>
                <w:rFonts w:ascii="宋体" w:hAnsi="宋体" w:hint="eastAsia"/>
              </w:rPr>
              <w:t>第十九章、积分（二重、三重积分，第一类曲线、曲面积分）的定义和性质</w:t>
            </w:r>
          </w:p>
          <w:p w:rsidR="00395C5F" w:rsidRPr="000F0B30" w:rsidRDefault="00395C5F" w:rsidP="005F06FC">
            <w:pPr>
              <w:rPr>
                <w:rFonts w:ascii="宋体" w:hAnsi="宋体"/>
              </w:rPr>
            </w:pPr>
            <w:r w:rsidRPr="000F0B30">
              <w:rPr>
                <w:rFonts w:ascii="宋体" w:hAnsi="宋体" w:hint="eastAsia"/>
              </w:rPr>
              <w:t>第二十章、重积分的计算及应用（广义重积分不考）</w:t>
            </w:r>
          </w:p>
          <w:p w:rsidR="00395C5F" w:rsidRPr="000F0B30" w:rsidRDefault="00395C5F" w:rsidP="005F06FC">
            <w:pPr>
              <w:rPr>
                <w:rFonts w:ascii="宋体" w:hAnsi="宋体"/>
              </w:rPr>
            </w:pPr>
            <w:r w:rsidRPr="000F0B30">
              <w:rPr>
                <w:rFonts w:ascii="宋体" w:hAnsi="宋体" w:hint="eastAsia"/>
              </w:rPr>
              <w:t>第二十一章、曲线积分和曲面积分的计算</w:t>
            </w:r>
          </w:p>
          <w:p w:rsidR="00395C5F" w:rsidRDefault="00395C5F" w:rsidP="005F06FC">
            <w:r w:rsidRPr="000F0B30">
              <w:rPr>
                <w:rFonts w:ascii="宋体" w:hAnsi="宋体" w:hint="eastAsia"/>
              </w:rPr>
              <w:t>第二十二章、各种积分间的关系和场论初步（场论初步不考）</w:t>
            </w:r>
          </w:p>
        </w:tc>
      </w:tr>
      <w:tr w:rsidR="00395C5F" w:rsidTr="005F06FC">
        <w:trPr>
          <w:trHeight w:val="1588"/>
        </w:trPr>
        <w:tc>
          <w:tcPr>
            <w:tcW w:w="1788" w:type="dxa"/>
            <w:vAlign w:val="center"/>
          </w:tcPr>
          <w:p w:rsidR="00395C5F" w:rsidRDefault="00395C5F" w:rsidP="005F06FC">
            <w:pPr>
              <w:jc w:val="center"/>
            </w:pPr>
            <w:r>
              <w:rPr>
                <w:rFonts w:hint="eastAsia"/>
              </w:rPr>
              <w:t>试卷内容结构</w:t>
            </w:r>
          </w:p>
        </w:tc>
        <w:tc>
          <w:tcPr>
            <w:tcW w:w="8085" w:type="dxa"/>
            <w:vAlign w:val="center"/>
          </w:tcPr>
          <w:p w:rsidR="00395C5F" w:rsidRDefault="00395C5F" w:rsidP="005F06F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极限、各种积分、导数等（计算题）；</w:t>
            </w:r>
          </w:p>
          <w:p w:rsidR="00395C5F" w:rsidRDefault="00395C5F" w:rsidP="005F06F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函数的连续性、广义积分的</w:t>
            </w:r>
            <w:proofErr w:type="gramStart"/>
            <w:r>
              <w:rPr>
                <w:rFonts w:hint="eastAsia"/>
              </w:rPr>
              <w:t>敛</w:t>
            </w:r>
            <w:proofErr w:type="gramEnd"/>
            <w:r>
              <w:rPr>
                <w:rFonts w:hint="eastAsia"/>
              </w:rPr>
              <w:t>散性、级数的</w:t>
            </w:r>
            <w:proofErr w:type="gramStart"/>
            <w:r>
              <w:rPr>
                <w:rFonts w:hint="eastAsia"/>
              </w:rPr>
              <w:t>敛散性</w:t>
            </w:r>
            <w:proofErr w:type="gramEnd"/>
            <w:r>
              <w:rPr>
                <w:rFonts w:hint="eastAsia"/>
              </w:rPr>
              <w:t>等（讨论题）；</w:t>
            </w:r>
          </w:p>
          <w:p w:rsidR="00395C5F" w:rsidRDefault="00395C5F" w:rsidP="005F06F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其他（证明题）；</w:t>
            </w:r>
          </w:p>
          <w:p w:rsidR="00395C5F" w:rsidRDefault="00395C5F" w:rsidP="005F06F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其他（解答题）</w:t>
            </w:r>
          </w:p>
          <w:p w:rsidR="00395C5F" w:rsidRDefault="00395C5F" w:rsidP="005F06F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其他（综合题）</w:t>
            </w:r>
          </w:p>
        </w:tc>
      </w:tr>
      <w:tr w:rsidR="00395C5F" w:rsidTr="005F06FC">
        <w:trPr>
          <w:trHeight w:val="980"/>
        </w:trPr>
        <w:tc>
          <w:tcPr>
            <w:tcW w:w="1788" w:type="dxa"/>
            <w:vAlign w:val="center"/>
          </w:tcPr>
          <w:p w:rsidR="00395C5F" w:rsidRDefault="00395C5F" w:rsidP="005F06FC">
            <w:pPr>
              <w:jc w:val="center"/>
            </w:pPr>
            <w:r>
              <w:rPr>
                <w:rFonts w:hint="eastAsia"/>
              </w:rPr>
              <w:t>试卷难易结构</w:t>
            </w:r>
          </w:p>
        </w:tc>
        <w:tc>
          <w:tcPr>
            <w:tcW w:w="8085" w:type="dxa"/>
            <w:vAlign w:val="center"/>
          </w:tcPr>
          <w:p w:rsidR="00395C5F" w:rsidRPr="000F0B30" w:rsidRDefault="00395C5F" w:rsidP="005F06FC">
            <w:pPr>
              <w:rPr>
                <w:rFonts w:ascii="宋体" w:hAnsi="宋体"/>
              </w:rPr>
            </w:pPr>
            <w:r w:rsidRPr="000F0B30">
              <w:rPr>
                <w:rFonts w:ascii="宋体" w:hAnsi="宋体" w:hint="eastAsia"/>
              </w:rPr>
              <w:t>较容易题占80分（53％）左右；</w:t>
            </w:r>
          </w:p>
          <w:p w:rsidR="00395C5F" w:rsidRPr="000F0B30" w:rsidRDefault="00395C5F" w:rsidP="005F06FC">
            <w:pPr>
              <w:rPr>
                <w:rFonts w:ascii="宋体" w:hAnsi="宋体"/>
              </w:rPr>
            </w:pPr>
            <w:r w:rsidRPr="000F0B30">
              <w:rPr>
                <w:rFonts w:ascii="宋体" w:hAnsi="宋体" w:hint="eastAsia"/>
              </w:rPr>
              <w:t>稍难一点的题占40分（27％）左右；</w:t>
            </w:r>
          </w:p>
          <w:p w:rsidR="00395C5F" w:rsidRDefault="00395C5F" w:rsidP="005F06FC">
            <w:r w:rsidRPr="000F0B30">
              <w:rPr>
                <w:rFonts w:ascii="宋体" w:hAnsi="宋体" w:hint="eastAsia"/>
              </w:rPr>
              <w:t>较难一点的题占30分（20％）左右</w:t>
            </w:r>
          </w:p>
        </w:tc>
      </w:tr>
      <w:tr w:rsidR="00395C5F" w:rsidTr="005F06FC">
        <w:trPr>
          <w:trHeight w:val="478"/>
        </w:trPr>
        <w:tc>
          <w:tcPr>
            <w:tcW w:w="1788" w:type="dxa"/>
            <w:vAlign w:val="center"/>
          </w:tcPr>
          <w:p w:rsidR="00395C5F" w:rsidRDefault="00395C5F" w:rsidP="005F06FC">
            <w:pPr>
              <w:jc w:val="center"/>
            </w:pPr>
            <w:r>
              <w:rPr>
                <w:rFonts w:hint="eastAsia"/>
              </w:rPr>
              <w:t>试卷题型结构</w:t>
            </w:r>
          </w:p>
        </w:tc>
        <w:tc>
          <w:tcPr>
            <w:tcW w:w="8085" w:type="dxa"/>
            <w:vAlign w:val="center"/>
          </w:tcPr>
          <w:p w:rsidR="00395C5F" w:rsidRDefault="00395C5F" w:rsidP="005F06FC">
            <w:r>
              <w:rPr>
                <w:rFonts w:hint="eastAsia"/>
              </w:rPr>
              <w:t>计算题、讨论题、解答题、证明题和综合题</w:t>
            </w:r>
          </w:p>
        </w:tc>
      </w:tr>
      <w:tr w:rsidR="00395C5F" w:rsidTr="005F06FC">
        <w:trPr>
          <w:trHeight w:val="745"/>
        </w:trPr>
        <w:tc>
          <w:tcPr>
            <w:tcW w:w="1788" w:type="dxa"/>
            <w:vAlign w:val="center"/>
          </w:tcPr>
          <w:p w:rsidR="00395C5F" w:rsidRDefault="00395C5F" w:rsidP="005F06FC">
            <w:pPr>
              <w:jc w:val="center"/>
            </w:pPr>
            <w:r>
              <w:rPr>
                <w:rFonts w:hint="eastAsia"/>
              </w:rPr>
              <w:t>试卷分值结构</w:t>
            </w:r>
          </w:p>
        </w:tc>
        <w:tc>
          <w:tcPr>
            <w:tcW w:w="8085" w:type="dxa"/>
            <w:vAlign w:val="center"/>
          </w:tcPr>
          <w:p w:rsidR="00395C5F" w:rsidRDefault="00395C5F" w:rsidP="005F06FC">
            <w:r>
              <w:rPr>
                <w:rFonts w:hint="eastAsia"/>
              </w:rPr>
              <w:t>计算题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分左右，讨论题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分左右，解答题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分左右，</w:t>
            </w:r>
          </w:p>
          <w:p w:rsidR="00395C5F" w:rsidRDefault="00395C5F" w:rsidP="005F06FC">
            <w:r>
              <w:rPr>
                <w:rFonts w:hint="eastAsia"/>
              </w:rPr>
              <w:t>证明题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分左右，综合题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分左右</w:t>
            </w:r>
          </w:p>
        </w:tc>
      </w:tr>
      <w:tr w:rsidR="00395C5F" w:rsidTr="005F06FC">
        <w:trPr>
          <w:trHeight w:val="561"/>
        </w:trPr>
        <w:tc>
          <w:tcPr>
            <w:tcW w:w="1788" w:type="dxa"/>
            <w:vAlign w:val="center"/>
          </w:tcPr>
          <w:p w:rsidR="00395C5F" w:rsidRDefault="00395C5F" w:rsidP="005F06FC">
            <w:pPr>
              <w:jc w:val="center"/>
            </w:pPr>
            <w:r>
              <w:rPr>
                <w:rFonts w:hint="eastAsia"/>
              </w:rPr>
              <w:t>评分标准和要求</w:t>
            </w:r>
          </w:p>
        </w:tc>
        <w:tc>
          <w:tcPr>
            <w:tcW w:w="8085" w:type="dxa"/>
            <w:vAlign w:val="center"/>
          </w:tcPr>
          <w:p w:rsidR="00395C5F" w:rsidRDefault="00395C5F" w:rsidP="005F06FC">
            <w:r>
              <w:rPr>
                <w:rFonts w:hint="eastAsia"/>
              </w:rPr>
              <w:t>按解答步骤计分</w:t>
            </w:r>
          </w:p>
        </w:tc>
      </w:tr>
      <w:tr w:rsidR="00395C5F" w:rsidTr="005F06FC">
        <w:trPr>
          <w:trHeight w:val="630"/>
        </w:trPr>
        <w:tc>
          <w:tcPr>
            <w:tcW w:w="1788" w:type="dxa"/>
            <w:vAlign w:val="center"/>
          </w:tcPr>
          <w:p w:rsidR="00395C5F" w:rsidRDefault="00395C5F" w:rsidP="005F06FC">
            <w:pPr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注</w:t>
            </w:r>
          </w:p>
        </w:tc>
        <w:tc>
          <w:tcPr>
            <w:tcW w:w="8085" w:type="dxa"/>
            <w:vAlign w:val="center"/>
          </w:tcPr>
          <w:p w:rsidR="00395C5F" w:rsidRDefault="00395C5F" w:rsidP="005F06FC"/>
        </w:tc>
      </w:tr>
    </w:tbl>
    <w:p w:rsidR="00395C5F" w:rsidRPr="00542491" w:rsidRDefault="00395C5F" w:rsidP="00395C5F">
      <w:pPr>
        <w:jc w:val="left"/>
        <w:rPr>
          <w:szCs w:val="21"/>
        </w:rPr>
      </w:pPr>
      <w:r w:rsidRPr="005207F7">
        <w:rPr>
          <w:rFonts w:hint="eastAsia"/>
          <w:color w:val="FF0000"/>
          <w:szCs w:val="21"/>
        </w:rPr>
        <w:t>一级学科硕士点召集人</w:t>
      </w:r>
      <w:r w:rsidRPr="00542491">
        <w:rPr>
          <w:rFonts w:hint="eastAsia"/>
          <w:szCs w:val="21"/>
        </w:rPr>
        <w:t>签名：</w:t>
      </w:r>
      <w:r w:rsidRPr="00542491"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 xml:space="preserve">    </w:t>
      </w:r>
      <w:r w:rsidRPr="00542491"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 xml:space="preserve">      </w:t>
      </w:r>
      <w:r w:rsidRPr="00542491">
        <w:rPr>
          <w:rFonts w:hint="eastAsia"/>
          <w:szCs w:val="21"/>
        </w:rPr>
        <w:t xml:space="preserve">  (</w:t>
      </w:r>
      <w:r w:rsidRPr="00542491">
        <w:rPr>
          <w:rFonts w:hint="eastAsia"/>
          <w:szCs w:val="21"/>
        </w:rPr>
        <w:t>学院盖章</w:t>
      </w:r>
      <w:r w:rsidRPr="00542491">
        <w:rPr>
          <w:rFonts w:hint="eastAsia"/>
          <w:szCs w:val="21"/>
        </w:rPr>
        <w:t>)</w:t>
      </w:r>
      <w:r w:rsidRPr="00542491">
        <w:rPr>
          <w:rFonts w:hint="eastAsia"/>
          <w:szCs w:val="21"/>
        </w:rPr>
        <w:t>学院分管院长签名：</w:t>
      </w:r>
    </w:p>
    <w:p w:rsidR="00D81515" w:rsidRPr="00395C5F" w:rsidRDefault="00D81515"/>
    <w:sectPr w:rsidR="00D81515" w:rsidRPr="00395C5F" w:rsidSect="00D81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25B" w:rsidRDefault="00E2125B" w:rsidP="002E2E5F">
      <w:r>
        <w:separator/>
      </w:r>
    </w:p>
  </w:endnote>
  <w:endnote w:type="continuationSeparator" w:id="0">
    <w:p w:rsidR="00E2125B" w:rsidRDefault="00E2125B" w:rsidP="002E2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25B" w:rsidRDefault="00E2125B" w:rsidP="002E2E5F">
      <w:r>
        <w:separator/>
      </w:r>
    </w:p>
  </w:footnote>
  <w:footnote w:type="continuationSeparator" w:id="0">
    <w:p w:rsidR="00E2125B" w:rsidRDefault="00E2125B" w:rsidP="002E2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11A62"/>
    <w:multiLevelType w:val="hybridMultilevel"/>
    <w:tmpl w:val="F9EC6478"/>
    <w:lvl w:ilvl="0" w:tplc="7D6E421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5F"/>
    <w:rsid w:val="002E2E5F"/>
    <w:rsid w:val="00395C5F"/>
    <w:rsid w:val="00756976"/>
    <w:rsid w:val="00AD2B99"/>
    <w:rsid w:val="00B3428B"/>
    <w:rsid w:val="00BE1166"/>
    <w:rsid w:val="00BF48E8"/>
    <w:rsid w:val="00D81515"/>
    <w:rsid w:val="00E2125B"/>
    <w:rsid w:val="00F2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2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2E5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2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2E5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2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2E5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2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2E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>Microsoft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hangzhou normal universty</cp:lastModifiedBy>
  <cp:revision>2</cp:revision>
  <dcterms:created xsi:type="dcterms:W3CDTF">2017-06-22T04:20:00Z</dcterms:created>
  <dcterms:modified xsi:type="dcterms:W3CDTF">2017-06-22T04:20:00Z</dcterms:modified>
</cp:coreProperties>
</file>