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B8FA" w14:textId="77777777" w:rsidR="008257FE" w:rsidRPr="008257FE" w:rsidRDefault="008257FE" w:rsidP="008257FE">
      <w:pPr>
        <w:snapToGrid w:val="0"/>
        <w:spacing w:after="200" w:line="360" w:lineRule="auto"/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8257FE">
        <w:rPr>
          <w:rFonts w:ascii="方正小标宋简体" w:eastAsia="方正小标宋简体" w:hAnsi="Times New Roman" w:cs="Times New Roman" w:hint="eastAsia"/>
          <w:b/>
          <w:bCs/>
          <w:sz w:val="32"/>
          <w:szCs w:val="32"/>
        </w:rPr>
        <w:t>华中农业大学学术型硕士研究生入学考试大纲</w:t>
      </w:r>
    </w:p>
    <w:p w14:paraId="1A150F43" w14:textId="751609DB" w:rsidR="008257FE" w:rsidRPr="008257FE" w:rsidRDefault="008257FE" w:rsidP="008257FE">
      <w:pPr>
        <w:keepNext/>
        <w:keepLines/>
        <w:spacing w:before="340" w:after="330" w:line="578" w:lineRule="auto"/>
        <w:jc w:val="center"/>
        <w:outlineLvl w:val="0"/>
        <w:rPr>
          <w:rFonts w:ascii="楷体_GB2312" w:eastAsia="楷体_GB2312" w:hAnsi="Times New Roman" w:cs="Times New Roman"/>
          <w:b/>
          <w:bCs/>
          <w:kern w:val="44"/>
          <w:sz w:val="32"/>
          <w:szCs w:val="32"/>
          <w:lang w:val="x-none" w:eastAsia="x-none"/>
        </w:rPr>
      </w:pPr>
      <w:proofErr w:type="spellStart"/>
      <w:r w:rsidRPr="008257FE">
        <w:rPr>
          <w:rFonts w:ascii="楷体_GB2312" w:eastAsia="楷体_GB2312" w:hAnsi="Times New Roman" w:cs="Times New Roman" w:hint="eastAsia"/>
          <w:b/>
          <w:bCs/>
          <w:kern w:val="44"/>
          <w:sz w:val="32"/>
          <w:szCs w:val="32"/>
          <w:lang w:val="x-none" w:eastAsia="x-none"/>
        </w:rPr>
        <w:t>考试科目</w:t>
      </w:r>
      <w:proofErr w:type="spellEnd"/>
      <w:r w:rsidRPr="008257FE">
        <w:rPr>
          <w:rFonts w:ascii="楷体_GB2312" w:eastAsia="楷体_GB2312" w:hAnsi="Times New Roman" w:cs="Times New Roman" w:hint="eastAsia"/>
          <w:b/>
          <w:bCs/>
          <w:kern w:val="44"/>
          <w:sz w:val="32"/>
          <w:szCs w:val="32"/>
          <w:lang w:val="x-none" w:eastAsia="x-none"/>
        </w:rPr>
        <w:t>：</w:t>
      </w:r>
      <w:r>
        <w:rPr>
          <w:rFonts w:ascii="楷体_GB2312" w:eastAsia="楷体_GB2312" w:hAnsi="Times New Roman" w:cs="Times New Roman" w:hint="eastAsia"/>
          <w:b/>
          <w:bCs/>
          <w:kern w:val="44"/>
          <w:sz w:val="32"/>
          <w:szCs w:val="32"/>
          <w:lang w:val="x-none"/>
        </w:rPr>
        <w:t>《</w:t>
      </w:r>
      <w:proofErr w:type="spellStart"/>
      <w:r w:rsidRPr="008257FE">
        <w:rPr>
          <w:rFonts w:ascii="楷体_GB2312" w:eastAsia="楷体_GB2312" w:hAnsi="Times New Roman" w:cs="Times New Roman" w:hint="eastAsia"/>
          <w:b/>
          <w:bCs/>
          <w:kern w:val="44"/>
          <w:sz w:val="32"/>
          <w:szCs w:val="32"/>
          <w:lang w:val="x-none" w:eastAsia="x-none"/>
        </w:rPr>
        <w:t>新闻传播学</w:t>
      </w:r>
      <w:r>
        <w:rPr>
          <w:rFonts w:ascii="楷体_GB2312" w:eastAsia="楷体_GB2312" w:hAnsi="Times New Roman" w:cs="Times New Roman" w:hint="eastAsia"/>
          <w:b/>
          <w:bCs/>
          <w:kern w:val="44"/>
          <w:sz w:val="32"/>
          <w:szCs w:val="32"/>
          <w:lang w:val="x-none"/>
        </w:rPr>
        <w:t>综合</w:t>
      </w:r>
      <w:proofErr w:type="spellEnd"/>
      <w:r>
        <w:rPr>
          <w:rFonts w:ascii="楷体_GB2312" w:eastAsia="楷体_GB2312" w:hAnsi="Times New Roman" w:cs="Times New Roman" w:hint="eastAsia"/>
          <w:b/>
          <w:bCs/>
          <w:kern w:val="44"/>
          <w:sz w:val="32"/>
          <w:szCs w:val="32"/>
          <w:lang w:val="x-none"/>
        </w:rPr>
        <w:t>》</w:t>
      </w:r>
    </w:p>
    <w:p w14:paraId="34F738E9" w14:textId="77777777" w:rsidR="008257FE" w:rsidRPr="008257FE" w:rsidRDefault="008257FE" w:rsidP="008257FE">
      <w:pPr>
        <w:keepNext/>
        <w:keepLines/>
        <w:spacing w:before="260" w:after="120" w:line="415" w:lineRule="auto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</w:rPr>
      </w:pPr>
      <w:r w:rsidRPr="008257FE">
        <w:rPr>
          <w:rFonts w:ascii="Arial" w:eastAsia="黑体" w:hAnsi="Arial" w:cs="Times New Roman" w:hint="eastAsia"/>
          <w:b/>
          <w:bCs/>
          <w:kern w:val="0"/>
          <w:sz w:val="32"/>
          <w:szCs w:val="32"/>
        </w:rPr>
        <w:t>一、考试的学科范围</w:t>
      </w:r>
    </w:p>
    <w:p w14:paraId="0B4F05A2" w14:textId="2F52955C" w:rsidR="008257FE" w:rsidRPr="008257FE" w:rsidRDefault="008257FE" w:rsidP="008257FE">
      <w:pPr>
        <w:snapToGrid w:val="0"/>
        <w:spacing w:beforeLines="100" w:before="312" w:after="120" w:line="200" w:lineRule="exact"/>
        <w:ind w:firstLineChars="200" w:firstLine="420"/>
        <w:jc w:val="left"/>
        <w:rPr>
          <w:rFonts w:asciiTheme="majorEastAsia" w:eastAsiaTheme="majorEastAsia" w:hAnsiTheme="majorEastAsia" w:cs="宋体"/>
          <w:b/>
          <w:szCs w:val="21"/>
        </w:rPr>
      </w:pPr>
      <w:r w:rsidRPr="008257FE">
        <w:rPr>
          <w:rFonts w:hint="eastAsia"/>
          <w:kern w:val="0"/>
          <w:szCs w:val="21"/>
        </w:rPr>
        <w:t>本课程考试范围包括</w:t>
      </w:r>
      <w:r>
        <w:rPr>
          <w:rFonts w:hint="eastAsia"/>
          <w:kern w:val="0"/>
          <w:szCs w:val="21"/>
        </w:rPr>
        <w:t>新闻学、广告学、传媒经济学、网络传播学四</w:t>
      </w:r>
      <w:r w:rsidRPr="008257FE">
        <w:rPr>
          <w:rFonts w:hint="eastAsia"/>
          <w:kern w:val="0"/>
          <w:szCs w:val="21"/>
        </w:rPr>
        <w:t>部分。</w:t>
      </w:r>
    </w:p>
    <w:p w14:paraId="7197DA29" w14:textId="77777777" w:rsidR="008257FE" w:rsidRPr="008257FE" w:rsidRDefault="008257FE" w:rsidP="008257FE">
      <w:pPr>
        <w:keepNext/>
        <w:keepLines/>
        <w:spacing w:before="260" w:after="120" w:line="415" w:lineRule="auto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</w:rPr>
      </w:pPr>
      <w:r w:rsidRPr="008257FE">
        <w:rPr>
          <w:rFonts w:ascii="Arial" w:eastAsia="黑体" w:hAnsi="Arial" w:cs="Times New Roman" w:hint="eastAsia"/>
          <w:b/>
          <w:bCs/>
          <w:kern w:val="0"/>
          <w:sz w:val="32"/>
          <w:szCs w:val="32"/>
        </w:rPr>
        <w:t>二、要求掌握的基本内容</w:t>
      </w:r>
    </w:p>
    <w:p w14:paraId="39421C2E" w14:textId="6905F195" w:rsidR="008257FE" w:rsidRPr="008257FE" w:rsidRDefault="008257FE" w:rsidP="008B7AEA">
      <w:pPr>
        <w:snapToGrid w:val="0"/>
        <w:spacing w:beforeLines="50" w:before="156" w:after="120" w:line="380" w:lineRule="exact"/>
        <w:ind w:firstLineChars="200" w:firstLine="420"/>
        <w:jc w:val="left"/>
        <w:rPr>
          <w:kern w:val="0"/>
          <w:szCs w:val="21"/>
        </w:rPr>
      </w:pPr>
      <w:r w:rsidRPr="008257FE">
        <w:rPr>
          <w:rFonts w:hint="eastAsia"/>
          <w:kern w:val="0"/>
          <w:szCs w:val="21"/>
        </w:rPr>
        <w:t>要求掌握</w:t>
      </w:r>
      <w:r w:rsidR="00AE7219">
        <w:rPr>
          <w:rFonts w:hint="eastAsia"/>
          <w:kern w:val="0"/>
          <w:szCs w:val="21"/>
        </w:rPr>
        <w:t>新闻</w:t>
      </w:r>
      <w:r w:rsidRPr="008257FE">
        <w:rPr>
          <w:rFonts w:hint="eastAsia"/>
          <w:kern w:val="0"/>
          <w:szCs w:val="21"/>
        </w:rPr>
        <w:t>学</w:t>
      </w:r>
      <w:r w:rsidR="00AE7219">
        <w:rPr>
          <w:rFonts w:hint="eastAsia"/>
          <w:kern w:val="0"/>
          <w:szCs w:val="21"/>
        </w:rPr>
        <w:t>、广告学、网络传播、传媒经济学</w:t>
      </w:r>
      <w:r w:rsidRPr="008257FE">
        <w:rPr>
          <w:rFonts w:hint="eastAsia"/>
          <w:kern w:val="0"/>
          <w:szCs w:val="21"/>
        </w:rPr>
        <w:t>的基本概念</w:t>
      </w:r>
      <w:r w:rsidR="008B7AEA">
        <w:rPr>
          <w:rFonts w:hint="eastAsia"/>
          <w:kern w:val="0"/>
          <w:szCs w:val="21"/>
        </w:rPr>
        <w:t>、</w:t>
      </w:r>
      <w:r w:rsidRPr="008257FE">
        <w:rPr>
          <w:rFonts w:hint="eastAsia"/>
          <w:kern w:val="0"/>
          <w:szCs w:val="21"/>
        </w:rPr>
        <w:t>理论</w:t>
      </w:r>
      <w:r w:rsidR="008B7AEA">
        <w:rPr>
          <w:rFonts w:hint="eastAsia"/>
          <w:kern w:val="0"/>
          <w:szCs w:val="21"/>
        </w:rPr>
        <w:t>和方法</w:t>
      </w:r>
      <w:r w:rsidRPr="008257FE">
        <w:rPr>
          <w:rFonts w:hint="eastAsia"/>
          <w:kern w:val="0"/>
          <w:szCs w:val="21"/>
        </w:rPr>
        <w:t>，</w:t>
      </w:r>
      <w:r w:rsidR="0054059D">
        <w:rPr>
          <w:rFonts w:hint="eastAsia"/>
          <w:kern w:val="0"/>
          <w:szCs w:val="21"/>
        </w:rPr>
        <w:t>了解新闻、广告、网络传播和传媒经济领域最新趋势，</w:t>
      </w:r>
      <w:r w:rsidRPr="008257FE">
        <w:rPr>
          <w:rFonts w:hint="eastAsia"/>
          <w:kern w:val="0"/>
          <w:szCs w:val="21"/>
        </w:rPr>
        <w:t>能够运用</w:t>
      </w:r>
      <w:r w:rsidR="008B7AEA">
        <w:rPr>
          <w:rFonts w:hint="eastAsia"/>
          <w:kern w:val="0"/>
          <w:szCs w:val="21"/>
        </w:rPr>
        <w:t>上述相关学科</w:t>
      </w:r>
      <w:r w:rsidRPr="008257FE">
        <w:rPr>
          <w:rFonts w:hint="eastAsia"/>
          <w:kern w:val="0"/>
          <w:szCs w:val="21"/>
        </w:rPr>
        <w:t>的概念、理论与方法分析和解释社会</w:t>
      </w:r>
      <w:r w:rsidR="008B7AEA">
        <w:rPr>
          <w:rFonts w:hint="eastAsia"/>
          <w:kern w:val="0"/>
          <w:szCs w:val="21"/>
        </w:rPr>
        <w:t>热点</w:t>
      </w:r>
      <w:r w:rsidRPr="008257FE">
        <w:rPr>
          <w:rFonts w:hint="eastAsia"/>
          <w:kern w:val="0"/>
          <w:szCs w:val="21"/>
        </w:rPr>
        <w:t>传播现象</w:t>
      </w:r>
      <w:r w:rsidR="008B7AEA">
        <w:rPr>
          <w:rFonts w:hint="eastAsia"/>
          <w:kern w:val="0"/>
          <w:szCs w:val="21"/>
        </w:rPr>
        <w:t>。</w:t>
      </w:r>
    </w:p>
    <w:p w14:paraId="383FDC64" w14:textId="77777777" w:rsidR="008257FE" w:rsidRPr="008257FE" w:rsidRDefault="008257FE" w:rsidP="008257FE">
      <w:pPr>
        <w:keepNext/>
        <w:keepLines/>
        <w:spacing w:before="260" w:after="120" w:line="415" w:lineRule="auto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</w:rPr>
      </w:pPr>
      <w:r w:rsidRPr="008257FE">
        <w:rPr>
          <w:rFonts w:ascii="Arial" w:eastAsia="黑体" w:hAnsi="Arial" w:cs="Times New Roman" w:hint="eastAsia"/>
          <w:b/>
          <w:bCs/>
          <w:kern w:val="0"/>
          <w:sz w:val="32"/>
          <w:szCs w:val="32"/>
        </w:rPr>
        <w:t>三、参考书目</w:t>
      </w:r>
    </w:p>
    <w:p w14:paraId="1D08D700" w14:textId="052FF747" w:rsidR="008C296C" w:rsidRPr="008C296C" w:rsidRDefault="008C296C" w:rsidP="008C296C">
      <w:pPr>
        <w:snapToGrid w:val="0"/>
        <w:spacing w:beforeLines="50" w:before="156" w:after="120" w:line="200" w:lineRule="exact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8C296C">
        <w:rPr>
          <w:rFonts w:asciiTheme="minorEastAsia" w:hAnsiTheme="minorEastAsia"/>
          <w:kern w:val="0"/>
          <w:szCs w:val="21"/>
        </w:rPr>
        <w:t>1.</w:t>
      </w:r>
      <w:r w:rsidRPr="008C296C">
        <w:rPr>
          <w:rFonts w:asciiTheme="minorEastAsia" w:hAnsiTheme="minorEastAsia" w:hint="eastAsia"/>
          <w:kern w:val="0"/>
          <w:szCs w:val="21"/>
        </w:rPr>
        <w:t>陈力丹：《新闻理论十讲》（修订版），复旦大学出版社，2020版</w:t>
      </w:r>
    </w:p>
    <w:p w14:paraId="01259039" w14:textId="60780C0C" w:rsidR="008C296C" w:rsidRPr="008C296C" w:rsidRDefault="008C296C" w:rsidP="008C296C">
      <w:pPr>
        <w:snapToGrid w:val="0"/>
        <w:spacing w:beforeLines="50" w:before="156" w:after="120" w:line="200" w:lineRule="exact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8C296C">
        <w:rPr>
          <w:rFonts w:asciiTheme="minorEastAsia" w:hAnsiTheme="minorEastAsia" w:hint="eastAsia"/>
          <w:kern w:val="0"/>
          <w:szCs w:val="21"/>
        </w:rPr>
        <w:t>2</w:t>
      </w:r>
      <w:r w:rsidRPr="008C296C">
        <w:rPr>
          <w:rFonts w:asciiTheme="minorEastAsia" w:hAnsiTheme="minorEastAsia"/>
          <w:kern w:val="0"/>
          <w:szCs w:val="21"/>
        </w:rPr>
        <w:t>.</w:t>
      </w:r>
      <w:r w:rsidRPr="008C296C">
        <w:rPr>
          <w:rFonts w:asciiTheme="minorEastAsia" w:hAnsiTheme="minorEastAsia" w:hint="eastAsia"/>
          <w:kern w:val="0"/>
          <w:szCs w:val="21"/>
        </w:rPr>
        <w:t>张金海、余晓莉：《现代广告学教程》，高等教育出版社，2010版</w:t>
      </w:r>
    </w:p>
    <w:p w14:paraId="772CD524" w14:textId="6FE027EB" w:rsidR="008C296C" w:rsidRPr="008C296C" w:rsidRDefault="008C296C" w:rsidP="008C296C">
      <w:pPr>
        <w:snapToGrid w:val="0"/>
        <w:spacing w:beforeLines="50" w:before="156" w:after="120" w:line="200" w:lineRule="exact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8C296C">
        <w:rPr>
          <w:rFonts w:asciiTheme="minorEastAsia" w:hAnsiTheme="minorEastAsia"/>
          <w:kern w:val="0"/>
          <w:szCs w:val="21"/>
        </w:rPr>
        <w:t>3.</w:t>
      </w:r>
      <w:r w:rsidRPr="008C296C">
        <w:rPr>
          <w:rFonts w:asciiTheme="minorEastAsia" w:hAnsiTheme="minorEastAsia" w:hint="eastAsia"/>
          <w:kern w:val="0"/>
          <w:szCs w:val="21"/>
        </w:rPr>
        <w:t>喻国明、丁汉青、支庭荣：《传媒经济学教程》（第二版），中国人民大学出版社，2019版</w:t>
      </w:r>
    </w:p>
    <w:p w14:paraId="7D5F961F" w14:textId="78F0537F" w:rsidR="008C296C" w:rsidRPr="008C296C" w:rsidRDefault="008C296C" w:rsidP="008C296C">
      <w:pPr>
        <w:snapToGrid w:val="0"/>
        <w:spacing w:beforeLines="50" w:before="156" w:after="120" w:line="200" w:lineRule="exact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8C296C">
        <w:rPr>
          <w:rFonts w:asciiTheme="minorEastAsia" w:hAnsiTheme="minorEastAsia" w:hint="eastAsia"/>
          <w:kern w:val="0"/>
          <w:szCs w:val="21"/>
        </w:rPr>
        <w:t>4</w:t>
      </w:r>
      <w:r w:rsidRPr="008C296C">
        <w:rPr>
          <w:rFonts w:asciiTheme="minorEastAsia" w:hAnsiTheme="minorEastAsia"/>
          <w:kern w:val="0"/>
          <w:szCs w:val="21"/>
        </w:rPr>
        <w:t>.</w:t>
      </w:r>
      <w:r w:rsidRPr="008C296C">
        <w:rPr>
          <w:rFonts w:asciiTheme="minorEastAsia" w:hAnsiTheme="minorEastAsia" w:hint="eastAsia"/>
          <w:kern w:val="0"/>
          <w:szCs w:val="21"/>
        </w:rPr>
        <w:t>彭兰：《网络传播概论》（第四版），中国人民大学出版社，2017版</w:t>
      </w:r>
    </w:p>
    <w:p w14:paraId="41F38D02" w14:textId="057A9337" w:rsidR="008C296C" w:rsidRPr="008C296C" w:rsidRDefault="008C296C" w:rsidP="008C296C">
      <w:pPr>
        <w:snapToGrid w:val="0"/>
        <w:spacing w:beforeLines="50" w:before="156" w:after="120" w:line="200" w:lineRule="exact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8C296C">
        <w:rPr>
          <w:rFonts w:asciiTheme="minorEastAsia" w:hAnsiTheme="minorEastAsia" w:hint="eastAsia"/>
          <w:kern w:val="0"/>
          <w:szCs w:val="21"/>
        </w:rPr>
        <w:t>5</w:t>
      </w:r>
      <w:r w:rsidRPr="008C296C">
        <w:rPr>
          <w:rFonts w:asciiTheme="minorEastAsia" w:hAnsiTheme="minorEastAsia"/>
          <w:kern w:val="0"/>
          <w:szCs w:val="21"/>
        </w:rPr>
        <w:t>.</w:t>
      </w:r>
      <w:r w:rsidRPr="008C296C">
        <w:rPr>
          <w:rFonts w:asciiTheme="minorEastAsia" w:hAnsiTheme="minorEastAsia" w:hint="eastAsia"/>
          <w:kern w:val="0"/>
          <w:szCs w:val="21"/>
        </w:rPr>
        <w:t>阿伦斯、维戈尔德：《当代广告学》，丁俊杰、陈志娟、程坪译，人民邮电出版社，2013版</w:t>
      </w:r>
    </w:p>
    <w:p w14:paraId="01F6C6FF" w14:textId="08245C95" w:rsidR="008C296C" w:rsidRPr="008257FE" w:rsidRDefault="008C296C" w:rsidP="008C296C">
      <w:pPr>
        <w:snapToGrid w:val="0"/>
        <w:spacing w:beforeLines="50" w:before="156" w:after="120" w:line="200" w:lineRule="exact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8C296C">
        <w:rPr>
          <w:rFonts w:asciiTheme="minorEastAsia" w:hAnsiTheme="minorEastAsia" w:hint="eastAsia"/>
          <w:kern w:val="0"/>
          <w:szCs w:val="21"/>
        </w:rPr>
        <w:t>6</w:t>
      </w:r>
      <w:r w:rsidRPr="008C296C">
        <w:rPr>
          <w:rFonts w:asciiTheme="minorEastAsia" w:hAnsiTheme="minorEastAsia"/>
          <w:kern w:val="0"/>
          <w:szCs w:val="21"/>
        </w:rPr>
        <w:t>.</w:t>
      </w:r>
      <w:r w:rsidRPr="008C296C">
        <w:rPr>
          <w:rFonts w:asciiTheme="minorEastAsia" w:hAnsiTheme="minorEastAsia" w:hint="eastAsia"/>
          <w:kern w:val="0"/>
          <w:szCs w:val="21"/>
        </w:rPr>
        <w:t>门彻：《新闻报道与写作》（第11版），展江译，后浪出版公司，2014版</w:t>
      </w:r>
    </w:p>
    <w:p w14:paraId="5D939762" w14:textId="77777777" w:rsidR="008257FE" w:rsidRPr="008257FE" w:rsidRDefault="008257FE" w:rsidP="008257FE">
      <w:pPr>
        <w:keepNext/>
        <w:keepLines/>
        <w:spacing w:before="260" w:after="260" w:line="416" w:lineRule="auto"/>
        <w:outlineLvl w:val="1"/>
        <w:rPr>
          <w:rFonts w:ascii="Arial" w:eastAsia="黑体" w:hAnsi="Arial" w:cs="Times New Roman"/>
          <w:b/>
          <w:bCs/>
          <w:kern w:val="0"/>
          <w:sz w:val="32"/>
          <w:szCs w:val="32"/>
        </w:rPr>
      </w:pPr>
      <w:r w:rsidRPr="008257FE">
        <w:rPr>
          <w:rFonts w:ascii="Arial" w:eastAsia="黑体" w:hAnsi="Arial" w:cs="Times New Roman" w:hint="eastAsia"/>
          <w:b/>
          <w:bCs/>
          <w:kern w:val="0"/>
          <w:sz w:val="32"/>
          <w:szCs w:val="32"/>
        </w:rPr>
        <w:t>四、考试的知识范围（课程复习大纲）</w:t>
      </w:r>
    </w:p>
    <w:p w14:paraId="48CD6B13" w14:textId="77777777" w:rsidR="007F7DC1" w:rsidRPr="002269A1" w:rsidRDefault="007F7DC1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</w:pPr>
      <w:r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一、</w:t>
      </w:r>
      <w:r w:rsidR="003C1F57" w:rsidRPr="002269A1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新闻</w:t>
      </w:r>
      <w:r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、信息、舆论与宣传</w:t>
      </w:r>
    </w:p>
    <w:p w14:paraId="0B9193B1" w14:textId="0D3B4E4B" w:rsidR="0085026C" w:rsidRPr="00187B6D" w:rsidRDefault="007F7DC1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新闻</w:t>
      </w:r>
      <w:r w:rsidR="00056D90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、信息、宣传、舆论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的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定义和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特点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2.新闻的本源和要素</w:t>
      </w:r>
    </w:p>
    <w:p w14:paraId="6ADBB455" w14:textId="64FB0AFF" w:rsidR="0085026C" w:rsidRPr="00187B6D" w:rsidRDefault="0085026C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3.新闻真实性原则</w:t>
      </w:r>
    </w:p>
    <w:p w14:paraId="09A20237" w14:textId="2EC5D4F1" w:rsidR="007F7DC1" w:rsidRPr="00187B6D" w:rsidRDefault="0085026C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新闻</w:t>
      </w:r>
      <w:r w:rsidR="00056D90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价值论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600CE7">
        <w:rPr>
          <w:rFonts w:asciiTheme="minorEastAsia" w:hAnsiTheme="minorEastAsia" w:cs="Arial"/>
          <w:color w:val="111111"/>
          <w:szCs w:val="21"/>
          <w:shd w:val="clear" w:color="auto" w:fill="FFFFFF"/>
        </w:rPr>
        <w:t>5</w:t>
      </w:r>
      <w:r w:rsidR="00600CE7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.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客观性报道</w:t>
      </w:r>
    </w:p>
    <w:p w14:paraId="3C4D709F" w14:textId="2765EC87" w:rsidR="00600CE7" w:rsidRDefault="00600CE7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6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.几种重要的新闻体裁和新闻类型及其特征</w:t>
      </w:r>
    </w:p>
    <w:p w14:paraId="4CAAE6CC" w14:textId="59BA6B27" w:rsidR="00600CE7" w:rsidRDefault="00600CE7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7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．新闻报道基本结构</w:t>
      </w:r>
    </w:p>
    <w:p w14:paraId="0C2FB670" w14:textId="1FC9351A" w:rsidR="00600CE7" w:rsidRPr="00600CE7" w:rsidRDefault="00600CE7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8</w:t>
      </w: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.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新闻报道和采访原则</w:t>
      </w:r>
    </w:p>
    <w:p w14:paraId="273BA9A9" w14:textId="7325216E" w:rsidR="007F7DC1" w:rsidRPr="00187B6D" w:rsidRDefault="00600CE7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lastRenderedPageBreak/>
        <w:t>9</w:t>
      </w: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.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舆论的</w:t>
      </w:r>
      <w:r w:rsidR="00056D90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构成及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社会功能</w:t>
      </w:r>
    </w:p>
    <w:p w14:paraId="36E87C48" w14:textId="6474BB33" w:rsidR="007F7DC1" w:rsidRPr="00187B6D" w:rsidRDefault="00600CE7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10</w:t>
      </w:r>
      <w:r w:rsidR="007F7DC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.</w:t>
      </w:r>
      <w:r w:rsidR="00056D90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构成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宣传</w:t>
      </w:r>
      <w:r w:rsidR="00056D90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的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元素</w:t>
      </w:r>
      <w:r w:rsidR="00056D90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及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决定宣传效益的因素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11</w:t>
      </w:r>
      <w:r w:rsidR="007F7DC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.</w:t>
      </w:r>
      <w:r w:rsidR="00056D90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新闻与信息的关系、新闻与宣传的关系、新闻与舆论的关系</w:t>
      </w:r>
    </w:p>
    <w:p w14:paraId="2C132B5D" w14:textId="15B39E85" w:rsidR="0085026C" w:rsidRPr="00187B6D" w:rsidRDefault="0085026C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二、</w:t>
      </w:r>
      <w:r w:rsidR="003C1F57" w:rsidRPr="002269A1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新闻学</w:t>
      </w:r>
      <w:r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基本</w:t>
      </w:r>
      <w:r w:rsidR="003C1F57" w:rsidRPr="002269A1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理论</w:t>
      </w:r>
      <w:r w:rsidR="003C1F57" w:rsidRPr="007F7DC1">
        <w:rPr>
          <w:rFonts w:ascii="Tahoma" w:hAnsi="Tahoma" w:cs="Tahoma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自由主义</w:t>
      </w:r>
      <w:r w:rsidR="00056D90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新闻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理论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="00056D90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新闻的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社会责任论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客观主义理论及其实践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="00056D90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新闻人的基本权利</w:t>
      </w:r>
    </w:p>
    <w:p w14:paraId="76735690" w14:textId="77777777" w:rsidR="0085026C" w:rsidRPr="00187B6D" w:rsidRDefault="0085026C" w:rsidP="001D15C5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5.新闻自由与公民知情权</w:t>
      </w:r>
    </w:p>
    <w:p w14:paraId="41CCD2F7" w14:textId="510B1538" w:rsidR="0007431D" w:rsidRPr="00187B6D" w:rsidRDefault="0085026C" w:rsidP="0007431D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6.</w:t>
      </w:r>
      <w:r w:rsidR="00056D90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公共新闻学</w:t>
      </w:r>
    </w:p>
    <w:p w14:paraId="69C622EC" w14:textId="77777777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三</w:t>
      </w:r>
      <w:r w:rsidRPr="00A31C16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、广告与广告市场</w:t>
      </w:r>
      <w:r>
        <w:rPr>
          <w:rFonts w:ascii="Arial" w:hAnsi="Arial" w:cs="Arial"/>
          <w:color w:val="111111"/>
          <w:szCs w:val="21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1.现代广告的定义及其本质</w:t>
      </w:r>
    </w:p>
    <w:p w14:paraId="7136A5BA" w14:textId="77777777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广告的社会功能</w:t>
      </w:r>
    </w:p>
    <w:p w14:paraId="5880C349" w14:textId="5AF6DD89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广告产业的性质及其构成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广告市场</w:t>
      </w:r>
      <w:r w:rsidR="005625E5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的含义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及其构成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5.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广告代理制</w:t>
      </w:r>
    </w:p>
    <w:p w14:paraId="5ED0A4F4" w14:textId="77777777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6.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广告公司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、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媒介广告组织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与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广告主</w:t>
      </w:r>
    </w:p>
    <w:p w14:paraId="055511E4" w14:textId="1939A1B5" w:rsidR="004877AB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7.广告受众与消费者</w:t>
      </w:r>
    </w:p>
    <w:p w14:paraId="52FD5EEA" w14:textId="13D0D8AA" w:rsidR="005625E5" w:rsidRPr="00187B6D" w:rsidRDefault="005625E5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8</w:t>
      </w: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.</w:t>
      </w:r>
      <w:r w:rsidRPr="005625E5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直复营销、人员推销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、</w:t>
      </w:r>
      <w:r w:rsidRPr="005625E5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销售推广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、公共关系</w:t>
      </w:r>
    </w:p>
    <w:p w14:paraId="2B9C04DD" w14:textId="422172C5" w:rsidR="004877AB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="Arial" w:hAnsi="Arial" w:cs="Arial"/>
          <w:color w:val="11111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四、</w:t>
      </w:r>
      <w:r w:rsidRPr="008A0BA3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广告</w:t>
      </w:r>
      <w:r w:rsidR="005008F9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运作</w:t>
      </w: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过</w:t>
      </w:r>
      <w:r w:rsidRPr="008A0BA3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程</w:t>
      </w:r>
    </w:p>
    <w:p w14:paraId="1B734C22" w14:textId="4D9D093A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广告调查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的内容及方法</w:t>
      </w:r>
    </w:p>
    <w:p w14:paraId="313C7085" w14:textId="7CA12889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广告策划的原则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、</w:t>
      </w:r>
      <w:r w:rsidR="005625E5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方法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与流程</w:t>
      </w:r>
      <w:r w:rsidRPr="00187B6D">
        <w:rPr>
          <w:rFonts w:asciiTheme="minorEastAsia" w:hAnsiTheme="minorEastAsia" w:cs="Arial"/>
          <w:color w:val="111111"/>
          <w:szCs w:val="21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广告创意的思维方法</w:t>
      </w:r>
    </w:p>
    <w:p w14:paraId="76B572AF" w14:textId="1807BAF9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5.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广告表现的基本元素与技巧</w:t>
      </w:r>
      <w:r w:rsidRPr="00187B6D">
        <w:rPr>
          <w:rFonts w:asciiTheme="minorEastAsia" w:hAnsiTheme="minorEastAsia" w:cs="Arial"/>
          <w:color w:val="111111"/>
          <w:szCs w:val="21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6.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广告传播的媒体选择与组合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方法</w:t>
      </w:r>
    </w:p>
    <w:p w14:paraId="29FD91A5" w14:textId="4B9DAFDA" w:rsidR="004877AB" w:rsidRPr="008A0BA3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7.</w:t>
      </w:r>
      <w:r w:rsidRPr="00187B6D">
        <w:rPr>
          <w:rFonts w:asciiTheme="minorEastAsia" w:hAnsiTheme="minorEastAsia" w:cs="Arial" w:hint="eastAsia"/>
          <w:color w:val="111111"/>
          <w:szCs w:val="21"/>
        </w:rPr>
        <w:t>广告效果的发生模式、测定方法</w:t>
      </w:r>
      <w:r w:rsidRPr="00187B6D">
        <w:rPr>
          <w:rFonts w:asciiTheme="minorEastAsia" w:hAnsiTheme="minorEastAsia" w:cs="Arial"/>
          <w:color w:val="111111"/>
          <w:szCs w:val="21"/>
        </w:rPr>
        <w:br/>
      </w: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五、</w:t>
      </w:r>
      <w:r w:rsidRPr="008A0BA3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现代广告的</w:t>
      </w: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新</w:t>
      </w:r>
      <w:r w:rsidRPr="008A0BA3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发展</w:t>
      </w:r>
    </w:p>
    <w:p w14:paraId="65CFD573" w14:textId="7402C476" w:rsidR="004877AB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1.“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整合营销传播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”</w:t>
      </w:r>
      <w:r w:rsidR="005625E5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理论及其实践</w:t>
      </w:r>
      <w:r w:rsidRPr="00187B6D">
        <w:rPr>
          <w:rFonts w:asciiTheme="minorEastAsia" w:hAnsiTheme="minorEastAsia" w:cs="Arial"/>
          <w:color w:val="111111"/>
          <w:szCs w:val="21"/>
        </w:rPr>
        <w:br/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数字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化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背景下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的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广告运作与广告形态革新</w:t>
      </w:r>
    </w:p>
    <w:p w14:paraId="713C7F4E" w14:textId="77777777" w:rsidR="004877AB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6.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互联网交互式信息平台营销传播的开发与利用</w:t>
      </w:r>
    </w:p>
    <w:p w14:paraId="38ECCE12" w14:textId="77777777" w:rsidR="0007431D" w:rsidRPr="00187B6D" w:rsidRDefault="004877AB" w:rsidP="004877AB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六、</w:t>
      </w:r>
      <w:r w:rsidR="0007431D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传媒产业发展概况</w:t>
      </w:r>
      <w:r w:rsidR="0007431D" w:rsidRPr="0085026C">
        <w:rPr>
          <w:rFonts w:ascii="Verdana" w:hAnsi="Verdana"/>
          <w:szCs w:val="21"/>
        </w:rPr>
        <w:br/>
      </w:r>
      <w:r w:rsidR="0007431D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="0007431D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当代世界传媒业概况</w:t>
      </w:r>
    </w:p>
    <w:p w14:paraId="68117FCD" w14:textId="77777777" w:rsidR="005008F9" w:rsidRDefault="0007431D" w:rsidP="0007431D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西方著名</w:t>
      </w:r>
      <w:r w:rsidR="005008F9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传媒机构</w:t>
      </w:r>
    </w:p>
    <w:p w14:paraId="6FAA5065" w14:textId="0A39D85A" w:rsidR="0007431D" w:rsidRPr="00187B6D" w:rsidRDefault="0007431D" w:rsidP="0007431D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3.中国著名</w:t>
      </w:r>
      <w:r w:rsidR="005008F9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传媒机构</w:t>
      </w:r>
    </w:p>
    <w:p w14:paraId="73DB13F2" w14:textId="77777777" w:rsidR="0007431D" w:rsidRPr="00187B6D" w:rsidRDefault="0007431D" w:rsidP="0007431D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中国传媒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产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业三十年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的</w:t>
      </w: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发展逻辑与现实走势</w:t>
      </w:r>
    </w:p>
    <w:p w14:paraId="3699226D" w14:textId="4D7C3AA7" w:rsidR="004C7FA9" w:rsidRPr="002269A1" w:rsidRDefault="004877AB" w:rsidP="0007431D">
      <w:pPr>
        <w:widowControl/>
        <w:shd w:val="clear" w:color="auto" w:fill="FFFFFF"/>
        <w:spacing w:line="360" w:lineRule="atLeast"/>
        <w:jc w:val="left"/>
        <w:outlineLvl w:val="0"/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lastRenderedPageBreak/>
        <w:t>七</w:t>
      </w:r>
      <w:r w:rsidR="002269A1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</w:t>
      </w:r>
      <w:r w:rsidR="004C7FA9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传媒产业</w:t>
      </w:r>
      <w:r w:rsidR="002269A1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的</w:t>
      </w:r>
      <w:r w:rsid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基本</w:t>
      </w:r>
      <w:r w:rsidR="002269A1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特征</w:t>
      </w:r>
    </w:p>
    <w:p w14:paraId="2BCA7EA6" w14:textId="776D1E35" w:rsidR="004C7FA9" w:rsidRPr="00187B6D" w:rsidRDefault="004C7FA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1.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传媒产业的经济特征</w:t>
      </w:r>
    </w:p>
    <w:p w14:paraId="126971FC" w14:textId="4BDAC025" w:rsidR="004C7FA9" w:rsidRPr="00187B6D" w:rsidRDefault="004C7FA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传媒产业</w:t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的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商业模式</w:t>
      </w:r>
    </w:p>
    <w:p w14:paraId="7246958E" w14:textId="61C0C4FB" w:rsidR="004C7FA9" w:rsidRPr="00187B6D" w:rsidRDefault="004C7FA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</w:t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.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传媒产品的性质</w:t>
      </w:r>
    </w:p>
    <w:p w14:paraId="18E44D98" w14:textId="7D6CC87C" w:rsidR="004C7FA9" w:rsidRPr="00187B6D" w:rsidRDefault="004C7FA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传媒管理经营的目标</w:t>
      </w:r>
    </w:p>
    <w:p w14:paraId="09816E01" w14:textId="6359200B" w:rsidR="004C7FA9" w:rsidRPr="00187B6D" w:rsidRDefault="004C7FA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5.</w:t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的所有制</w:t>
      </w:r>
      <w:r w:rsidR="005008F9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形式</w:t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、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管理方式</w:t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和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运行模式</w:t>
      </w:r>
    </w:p>
    <w:p w14:paraId="67E82AE4" w14:textId="77777777" w:rsidR="005008F9" w:rsidRDefault="004C7FA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6.</w:t>
      </w:r>
      <w:r w:rsidR="002269A1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传媒产业的经济本质</w:t>
      </w:r>
    </w:p>
    <w:p w14:paraId="4565CF2A" w14:textId="7A83D0EB" w:rsidR="004C7FA9" w:rsidRPr="00187B6D" w:rsidRDefault="005008F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7</w:t>
      </w: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.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媒介产业价值链</w:t>
      </w:r>
    </w:p>
    <w:p w14:paraId="6DC95DF0" w14:textId="195607A8" w:rsidR="0077793D" w:rsidRPr="002269A1" w:rsidRDefault="005008F9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="Verdana" w:hAnsi="Verdana"/>
          <w:szCs w:val="21"/>
          <w:shd w:val="clear" w:color="auto" w:fill="FFFFFF"/>
        </w:rPr>
      </w:pP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8</w:t>
      </w:r>
      <w:r>
        <w:rPr>
          <w:rFonts w:asciiTheme="minorEastAsia" w:hAnsiTheme="minorEastAsia" w:cs="Arial"/>
          <w:color w:val="111111"/>
          <w:szCs w:val="21"/>
          <w:shd w:val="clear" w:color="auto" w:fill="FFFFFF"/>
        </w:rPr>
        <w:t>.</w:t>
      </w: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传媒产业的市场结构类型</w:t>
      </w:r>
      <w:r w:rsidR="004C7FA9" w:rsidRPr="0085026C">
        <w:rPr>
          <w:rFonts w:ascii="Verdana" w:hAnsi="Verdana"/>
          <w:szCs w:val="21"/>
        </w:rPr>
        <w:br/>
      </w:r>
      <w:r w:rsidR="004877AB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八</w:t>
      </w:r>
      <w:r w:rsid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</w:t>
      </w:r>
      <w:r w:rsidR="0077793D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传媒产业的其它特征</w:t>
      </w:r>
    </w:p>
    <w:p w14:paraId="6125BEAA" w14:textId="628A1FDB" w:rsidR="0007431D" w:rsidRPr="00187B6D" w:rsidRDefault="0077793D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="00715E2F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传媒产业中的外部性和网络外部性</w:t>
      </w:r>
    </w:p>
    <w:p w14:paraId="001070FB" w14:textId="22B3ACF7" w:rsidR="0007431D" w:rsidRPr="00187B6D" w:rsidRDefault="0007431D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="00715E2F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传媒产业中的市场失灵</w:t>
      </w:r>
      <w:r w:rsidR="00872F24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和</w:t>
      </w:r>
      <w:r w:rsidR="00715E2F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政府失灵</w:t>
      </w:r>
    </w:p>
    <w:p w14:paraId="11CAEBE8" w14:textId="6707793C" w:rsidR="0077793D" w:rsidRPr="00187B6D" w:rsidRDefault="0007431D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</w:t>
      </w:r>
      <w:r w:rsidR="00715E2F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传媒产业中的规模经济与范围经济</w:t>
      </w:r>
    </w:p>
    <w:p w14:paraId="6B8AF910" w14:textId="61FF470F" w:rsidR="000A28E4" w:rsidRPr="00187B6D" w:rsidRDefault="0007431D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7.</w:t>
      </w:r>
      <w:r w:rsidR="000A28E4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虚拟经济及其内涵</w:t>
      </w:r>
    </w:p>
    <w:p w14:paraId="4D81C6DC" w14:textId="77777777" w:rsidR="0007431D" w:rsidRPr="00187B6D" w:rsidRDefault="0007431D" w:rsidP="0007431D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8.传媒产品跨国流动中的文化折扣现象</w:t>
      </w:r>
    </w:p>
    <w:p w14:paraId="5751F873" w14:textId="77777777" w:rsidR="00715E2F" w:rsidRDefault="0007431D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9.传媒市场中明星高收入现象</w:t>
      </w:r>
    </w:p>
    <w:p w14:paraId="06B6BD11" w14:textId="1C2F22AD" w:rsidR="000A28E4" w:rsidRPr="00187B6D" w:rsidRDefault="00715E2F" w:rsidP="004C7FA9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广告在传媒产业中的地位与作用</w:t>
      </w:r>
    </w:p>
    <w:p w14:paraId="667A2FEA" w14:textId="75A008DE" w:rsidR="00A31C16" w:rsidRPr="00872F24" w:rsidRDefault="004877AB" w:rsidP="002269A1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九</w:t>
      </w:r>
      <w:r w:rsidR="002269A1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</w:t>
      </w:r>
      <w:r w:rsidR="003C1F57" w:rsidRPr="002269A1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互联网的演进及对传媒业的影响 </w:t>
      </w:r>
      <w:r w:rsidR="003C1F57" w:rsidRPr="003C1F57">
        <w:rPr>
          <w:rFonts w:ascii="Verdana" w:eastAsia="宋体" w:hAnsi="Verdana" w:cs="宋体"/>
          <w:color w:val="656565"/>
          <w:kern w:val="0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互联网的技术基</w:t>
      </w:r>
      <w:r w:rsidR="00872F24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及其</w:t>
      </w:r>
      <w:r w:rsidR="00872F24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发展逻辑 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="00872F24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网络媒体</w:t>
      </w:r>
      <w:r w:rsidR="00D9475B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及其</w:t>
      </w:r>
      <w:r w:rsidR="00872F24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演变 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</w:t>
      </w:r>
      <w:r w:rsidR="00872F24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网络媒体冲击下传统媒体的变革 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="00872F24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互联网的未来走向及对传媒业的影响 </w:t>
      </w:r>
      <w:r w:rsidR="003C1F57" w:rsidRPr="003C1F57">
        <w:rPr>
          <w:rFonts w:ascii="Verdana" w:eastAsia="宋体" w:hAnsi="Verdana" w:cs="宋体"/>
          <w:color w:val="656565"/>
          <w:kern w:val="0"/>
          <w:szCs w:val="21"/>
          <w:shd w:val="clear" w:color="auto" w:fill="FFFFFF"/>
        </w:rPr>
        <w:br/>
      </w: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十</w:t>
      </w:r>
      <w:r w:rsid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</w:t>
      </w:r>
      <w:r w:rsidR="00A31C16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网络传播的</w:t>
      </w: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总体</w:t>
      </w:r>
      <w:r w:rsidR="00A31C16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特征</w:t>
      </w:r>
    </w:p>
    <w:p w14:paraId="788D0B1B" w14:textId="77777777" w:rsidR="00A31C16" w:rsidRPr="00187B6D" w:rsidRDefault="00A31C16" w:rsidP="002269A1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1.网络传播的多重属性</w:t>
      </w:r>
    </w:p>
    <w:p w14:paraId="55F0089D" w14:textId="31E30863" w:rsidR="00A31C16" w:rsidRPr="00187B6D" w:rsidRDefault="00A31C16" w:rsidP="002269A1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2.网络用户特征</w:t>
      </w:r>
    </w:p>
    <w:p w14:paraId="748747F9" w14:textId="6DC59122" w:rsidR="00A31C16" w:rsidRPr="00187B6D" w:rsidRDefault="00A31C16" w:rsidP="002269A1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3.网络信息特征</w:t>
      </w:r>
    </w:p>
    <w:p w14:paraId="04E10C9A" w14:textId="77777777" w:rsidR="00A31C16" w:rsidRPr="00187B6D" w:rsidRDefault="00A31C16" w:rsidP="002269A1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4.社会化媒体应用的基本思维与策略</w:t>
      </w:r>
    </w:p>
    <w:p w14:paraId="48AD2E36" w14:textId="77777777" w:rsidR="00A31C16" w:rsidRPr="00187B6D" w:rsidRDefault="00A31C16" w:rsidP="002269A1">
      <w:pPr>
        <w:widowControl/>
        <w:shd w:val="clear" w:color="auto" w:fill="FFFFFF"/>
        <w:spacing w:line="360" w:lineRule="atLeast"/>
        <w:jc w:val="left"/>
        <w:outlineLvl w:val="0"/>
        <w:rPr>
          <w:rFonts w:asciiTheme="minorEastAsia" w:hAnsiTheme="minorEastAsia" w:cs="Arial"/>
          <w:color w:val="111111"/>
          <w:szCs w:val="21"/>
          <w:shd w:val="clear" w:color="auto" w:fill="FFFFFF"/>
        </w:rPr>
      </w:pPr>
      <w:r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5.网络对传统传播效果理论的挑战：议程设置、沉默的螺旋、知识沟</w:t>
      </w:r>
    </w:p>
    <w:p w14:paraId="36D2A549" w14:textId="3FC5148E" w:rsidR="003C1F57" w:rsidRDefault="004877AB" w:rsidP="00A31C16">
      <w:pPr>
        <w:widowControl/>
        <w:shd w:val="clear" w:color="auto" w:fill="FFFFFF"/>
        <w:spacing w:line="360" w:lineRule="atLeast"/>
        <w:jc w:val="left"/>
        <w:outlineLvl w:val="0"/>
        <w:rPr>
          <w:rFonts w:ascii="Verdana" w:hAnsi="Verdana"/>
          <w:szCs w:val="21"/>
        </w:rPr>
      </w:pPr>
      <w:r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十一</w:t>
      </w:r>
      <w:r w:rsidR="00A31C16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、</w:t>
      </w:r>
      <w:r w:rsidR="003C1F57" w:rsidRPr="002269A1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t>网络传播的具体形式</w:t>
      </w:r>
      <w:r w:rsidR="002269A1" w:rsidRPr="002269A1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及其特征</w:t>
      </w:r>
      <w:r w:rsidR="003C1F57" w:rsidRPr="002269A1"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网站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2.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论坛 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3.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即时通信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4.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博客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5.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维基 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6.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SNS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lastRenderedPageBreak/>
        <w:t>7.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微博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8.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微信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9.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 xml:space="preserve"> APP传播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br/>
      </w:r>
      <w:r w:rsidR="002269A1" w:rsidRPr="00187B6D"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10</w:t>
      </w:r>
      <w:r>
        <w:rPr>
          <w:rFonts w:asciiTheme="minorEastAsia" w:hAnsiTheme="minorEastAsia" w:cs="Arial" w:hint="eastAsia"/>
          <w:color w:val="111111"/>
          <w:szCs w:val="21"/>
          <w:shd w:val="clear" w:color="auto" w:fill="FFFFFF"/>
        </w:rPr>
        <w:t>.</w:t>
      </w:r>
      <w:r w:rsidR="003C1F57" w:rsidRPr="00187B6D">
        <w:rPr>
          <w:rFonts w:asciiTheme="minorEastAsia" w:hAnsiTheme="minorEastAsia" w:cs="Arial"/>
          <w:color w:val="111111"/>
          <w:szCs w:val="21"/>
          <w:shd w:val="clear" w:color="auto" w:fill="FFFFFF"/>
        </w:rPr>
        <w:t>移动视频直播</w:t>
      </w:r>
    </w:p>
    <w:p w14:paraId="52BAB63E" w14:textId="7DDAD7E1" w:rsidR="00AE7219" w:rsidRPr="00AE7219" w:rsidRDefault="00AE7219" w:rsidP="00AE7219">
      <w:pPr>
        <w:widowControl/>
        <w:shd w:val="clear" w:color="auto" w:fill="FFFFFF"/>
        <w:spacing w:line="360" w:lineRule="atLeast"/>
        <w:jc w:val="left"/>
        <w:outlineLvl w:val="0"/>
        <w:rPr>
          <w:rFonts w:ascii="微软雅黑" w:eastAsia="微软雅黑" w:hAnsi="微软雅黑" w:cs="Tahoma"/>
          <w:b/>
          <w:sz w:val="24"/>
          <w:szCs w:val="21"/>
          <w:shd w:val="clear" w:color="auto" w:fill="FFFFFF"/>
        </w:rPr>
      </w:pPr>
      <w:r w:rsidRPr="00AE7219">
        <w:rPr>
          <w:rFonts w:ascii="微软雅黑" w:eastAsia="微软雅黑" w:hAnsi="微软雅黑" w:cs="Tahoma" w:hint="eastAsia"/>
          <w:b/>
          <w:sz w:val="24"/>
          <w:szCs w:val="21"/>
          <w:shd w:val="clear" w:color="auto" w:fill="FFFFFF"/>
        </w:rPr>
        <w:t>十二、网络传播与社会发展</w:t>
      </w:r>
    </w:p>
    <w:p w14:paraId="5FEE5BD6" w14:textId="2B553815" w:rsidR="00AE7219" w:rsidRPr="00AE7219" w:rsidRDefault="00AE7219" w:rsidP="00AE7219">
      <w:pPr>
        <w:widowControl/>
        <w:shd w:val="clear" w:color="auto" w:fill="FFFFFF"/>
        <w:spacing w:line="360" w:lineRule="atLeast"/>
        <w:jc w:val="left"/>
        <w:outlineLvl w:val="0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1</w:t>
      </w:r>
      <w:r w:rsidRPr="00AE7219">
        <w:rPr>
          <w:rFonts w:ascii="Verdana" w:hAnsi="Verdana" w:hint="eastAsia"/>
          <w:szCs w:val="21"/>
        </w:rPr>
        <w:t>网络与舆情、舆论</w:t>
      </w:r>
    </w:p>
    <w:p w14:paraId="56460F7C" w14:textId="3C466410" w:rsidR="00AE7219" w:rsidRPr="00AE7219" w:rsidRDefault="00AE7219" w:rsidP="00AE7219">
      <w:pPr>
        <w:widowControl/>
        <w:shd w:val="clear" w:color="auto" w:fill="FFFFFF"/>
        <w:spacing w:line="360" w:lineRule="atLeast"/>
        <w:jc w:val="left"/>
        <w:outlineLvl w:val="0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2</w:t>
      </w:r>
      <w:r>
        <w:rPr>
          <w:rFonts w:ascii="Verdana" w:hAnsi="Verdana"/>
          <w:szCs w:val="21"/>
        </w:rPr>
        <w:t>.</w:t>
      </w:r>
      <w:r w:rsidRPr="00AE7219">
        <w:rPr>
          <w:rFonts w:ascii="Verdana" w:hAnsi="Verdana" w:hint="eastAsia"/>
          <w:szCs w:val="21"/>
        </w:rPr>
        <w:t>网络文化及其影响</w:t>
      </w:r>
    </w:p>
    <w:p w14:paraId="58CCF3B8" w14:textId="2F297F96" w:rsidR="00AE7219" w:rsidRPr="00AE7219" w:rsidRDefault="00AE7219" w:rsidP="00AE7219">
      <w:pPr>
        <w:widowControl/>
        <w:shd w:val="clear" w:color="auto" w:fill="FFFFFF"/>
        <w:spacing w:line="360" w:lineRule="atLeast"/>
        <w:jc w:val="left"/>
        <w:outlineLvl w:val="0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3</w:t>
      </w:r>
      <w:r>
        <w:rPr>
          <w:rFonts w:ascii="Verdana" w:hAnsi="Verdana"/>
          <w:szCs w:val="21"/>
        </w:rPr>
        <w:t>.</w:t>
      </w:r>
      <w:r w:rsidRPr="00AE7219">
        <w:rPr>
          <w:rFonts w:ascii="Verdana" w:hAnsi="Verdana" w:hint="eastAsia"/>
          <w:szCs w:val="21"/>
        </w:rPr>
        <w:t>网络技术与“数字鸿沟”</w:t>
      </w:r>
    </w:p>
    <w:p w14:paraId="45042007" w14:textId="7A23857D" w:rsidR="00D9475B" w:rsidRPr="004877AB" w:rsidRDefault="00AE7219" w:rsidP="00AE7219">
      <w:pPr>
        <w:widowControl/>
        <w:shd w:val="clear" w:color="auto" w:fill="FFFFFF"/>
        <w:spacing w:line="360" w:lineRule="atLeast"/>
        <w:jc w:val="left"/>
        <w:outlineLvl w:val="0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4</w:t>
      </w:r>
      <w:r>
        <w:rPr>
          <w:rFonts w:ascii="Verdana" w:hAnsi="Verdana"/>
          <w:szCs w:val="21"/>
        </w:rPr>
        <w:t>.</w:t>
      </w:r>
      <w:r w:rsidRPr="00AE7219">
        <w:rPr>
          <w:rFonts w:ascii="Verdana" w:hAnsi="Verdana" w:hint="eastAsia"/>
          <w:szCs w:val="21"/>
        </w:rPr>
        <w:t>网络时代的媒介素养</w:t>
      </w:r>
    </w:p>
    <w:sectPr w:rsidR="00D9475B" w:rsidRPr="0048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12FD" w14:textId="77777777" w:rsidR="00F46BD0" w:rsidRDefault="00F46BD0" w:rsidP="001D15C5">
      <w:r>
        <w:separator/>
      </w:r>
    </w:p>
  </w:endnote>
  <w:endnote w:type="continuationSeparator" w:id="0">
    <w:p w14:paraId="6A6F7AA3" w14:textId="77777777" w:rsidR="00F46BD0" w:rsidRDefault="00F46BD0" w:rsidP="001D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8B16" w14:textId="77777777" w:rsidR="00F46BD0" w:rsidRDefault="00F46BD0" w:rsidP="001D15C5">
      <w:r>
        <w:separator/>
      </w:r>
    </w:p>
  </w:footnote>
  <w:footnote w:type="continuationSeparator" w:id="0">
    <w:p w14:paraId="7F992DDF" w14:textId="77777777" w:rsidR="00F46BD0" w:rsidRDefault="00F46BD0" w:rsidP="001D1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BDC"/>
    <w:rsid w:val="00056D90"/>
    <w:rsid w:val="0007431D"/>
    <w:rsid w:val="0009736E"/>
    <w:rsid w:val="000A28E4"/>
    <w:rsid w:val="001416B7"/>
    <w:rsid w:val="001516FF"/>
    <w:rsid w:val="00187B6D"/>
    <w:rsid w:val="001D15C5"/>
    <w:rsid w:val="002269A1"/>
    <w:rsid w:val="002E70EA"/>
    <w:rsid w:val="002F567D"/>
    <w:rsid w:val="00340FAF"/>
    <w:rsid w:val="00347A12"/>
    <w:rsid w:val="003856B1"/>
    <w:rsid w:val="003C1F57"/>
    <w:rsid w:val="004216B2"/>
    <w:rsid w:val="0047352A"/>
    <w:rsid w:val="004877AB"/>
    <w:rsid w:val="004C7FA9"/>
    <w:rsid w:val="005008F9"/>
    <w:rsid w:val="0054059D"/>
    <w:rsid w:val="005625E5"/>
    <w:rsid w:val="00600CE7"/>
    <w:rsid w:val="006A6330"/>
    <w:rsid w:val="00715E2F"/>
    <w:rsid w:val="0077793D"/>
    <w:rsid w:val="007F7DC1"/>
    <w:rsid w:val="008257FE"/>
    <w:rsid w:val="0085026C"/>
    <w:rsid w:val="00872F24"/>
    <w:rsid w:val="008A0BA3"/>
    <w:rsid w:val="008B7AEA"/>
    <w:rsid w:val="008C296C"/>
    <w:rsid w:val="00A31C16"/>
    <w:rsid w:val="00AE7219"/>
    <w:rsid w:val="00B97334"/>
    <w:rsid w:val="00BD6873"/>
    <w:rsid w:val="00BD763A"/>
    <w:rsid w:val="00D9475B"/>
    <w:rsid w:val="00DA7E87"/>
    <w:rsid w:val="00DF7BDC"/>
    <w:rsid w:val="00EE2E3A"/>
    <w:rsid w:val="00F4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67BC"/>
  <w15:docId w15:val="{82AAE1BE-3D90-489D-A3F3-57F4AA8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5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1373</Characters>
  <Application>Microsoft Office Word</Application>
  <DocSecurity>0</DocSecurity>
  <Lines>11</Lines>
  <Paragraphs>3</Paragraphs>
  <ScaleCrop>false</ScaleCrop>
  <Company>微软中国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乔 同舟</cp:lastModifiedBy>
  <cp:revision>28</cp:revision>
  <dcterms:created xsi:type="dcterms:W3CDTF">2018-05-30T02:22:00Z</dcterms:created>
  <dcterms:modified xsi:type="dcterms:W3CDTF">2021-06-18T02:02:00Z</dcterms:modified>
</cp:coreProperties>
</file>